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F50020" w:rsidTr="00F50020">
        <w:tc>
          <w:tcPr>
            <w:tcW w:w="4111" w:type="dxa"/>
            <w:gridSpan w:val="5"/>
          </w:tcPr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F50020" w:rsidRDefault="00F50020">
            <w:pPr>
              <w:spacing w:line="276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50020" w:rsidRDefault="00A1661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Трудовой</w:t>
            </w:r>
            <w:r w:rsidR="00F50020">
              <w:rPr>
                <w:b/>
                <w:bCs/>
                <w:sz w:val="28"/>
                <w:szCs w:val="28"/>
                <w:lang w:eastAsia="en-US"/>
              </w:rPr>
              <w:t xml:space="preserve">  сельсовет</w:t>
            </w:r>
          </w:p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Ташлинского района</w:t>
            </w:r>
          </w:p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Оренбургской области</w:t>
            </w:r>
          </w:p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50020" w:rsidRDefault="00F500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  <w:p w:rsidR="00F50020" w:rsidRDefault="00F500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0020" w:rsidTr="00F50020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0020" w:rsidRDefault="00A1661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7F7438">
              <w:rPr>
                <w:sz w:val="28"/>
                <w:szCs w:val="28"/>
                <w:lang w:eastAsia="en-US"/>
              </w:rPr>
              <w:t>.07</w:t>
            </w:r>
            <w:r w:rsidR="00F50020">
              <w:rPr>
                <w:sz w:val="28"/>
                <w:szCs w:val="28"/>
                <w:lang w:eastAsia="en-US"/>
              </w:rPr>
              <w:t>.2023</w:t>
            </w:r>
            <w:r w:rsidR="007F7438"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577" w:type="dxa"/>
            <w:hideMark/>
          </w:tcPr>
          <w:p w:rsidR="00F50020" w:rsidRDefault="00F5002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0020" w:rsidRDefault="00A1661F" w:rsidP="007F74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F50020">
              <w:rPr>
                <w:sz w:val="28"/>
                <w:szCs w:val="28"/>
                <w:lang w:eastAsia="en-US"/>
              </w:rPr>
              <w:t>-п</w:t>
            </w:r>
          </w:p>
        </w:tc>
      </w:tr>
      <w:tr w:rsidR="00F50020" w:rsidTr="00F50020">
        <w:tc>
          <w:tcPr>
            <w:tcW w:w="4111" w:type="dxa"/>
            <w:gridSpan w:val="5"/>
            <w:hideMark/>
          </w:tcPr>
          <w:p w:rsidR="00F50020" w:rsidRDefault="00F5002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с. </w:t>
            </w:r>
            <w:r w:rsidR="00A1661F">
              <w:rPr>
                <w:b/>
                <w:bCs/>
                <w:sz w:val="28"/>
                <w:szCs w:val="28"/>
                <w:lang w:eastAsia="en-US"/>
              </w:rPr>
              <w:t>Трудовое</w:t>
            </w:r>
          </w:p>
        </w:tc>
      </w:tr>
    </w:tbl>
    <w:p w:rsidR="00F50020" w:rsidRDefault="00F50020" w:rsidP="00F50020">
      <w:pPr>
        <w:pStyle w:val="af0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F50020" w:rsidRDefault="00F50020" w:rsidP="00A1661F">
      <w:pPr>
        <w:pStyle w:val="af0"/>
        <w:ind w:right="4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</w:t>
      </w:r>
    </w:p>
    <w:p w:rsidR="00F50020" w:rsidRDefault="00F50020" w:rsidP="00A1661F">
      <w:pPr>
        <w:pStyle w:val="af0"/>
        <w:ind w:right="4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строительства»</w:t>
      </w:r>
    </w:p>
    <w:p w:rsidR="00F50020" w:rsidRDefault="00F50020" w:rsidP="00F5002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F50020" w:rsidRDefault="00F50020" w:rsidP="00F50020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F50020" w:rsidRPr="00A1661F" w:rsidRDefault="00F50020" w:rsidP="00F50020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A1661F">
        <w:rPr>
          <w:rFonts w:ascii="Times New Roman" w:hAnsi="Times New Roman"/>
          <w:sz w:val="26"/>
          <w:szCs w:val="26"/>
        </w:rPr>
        <w:t>В соответствии с   Градостроительным кодексом РФ, Федеральным законом от 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 Устав</w:t>
      </w:r>
      <w:r w:rsidR="00A1661F" w:rsidRPr="00A1661F">
        <w:rPr>
          <w:rFonts w:ascii="Times New Roman" w:hAnsi="Times New Roman"/>
          <w:sz w:val="26"/>
          <w:szCs w:val="26"/>
        </w:rPr>
        <w:t>ом муниципального образования Трудовой</w:t>
      </w:r>
      <w:r w:rsidRPr="00A1661F">
        <w:rPr>
          <w:rFonts w:ascii="Times New Roman" w:hAnsi="Times New Roman"/>
          <w:sz w:val="26"/>
          <w:szCs w:val="26"/>
        </w:rPr>
        <w:t xml:space="preserve">  сельсовет Ташлинского района Оренбургской области, администрация сельсовета постановляет:</w:t>
      </w:r>
    </w:p>
    <w:p w:rsidR="00F50020" w:rsidRPr="00A1661F" w:rsidRDefault="00F50020" w:rsidP="00F50020">
      <w:pPr>
        <w:pStyle w:val="af0"/>
        <w:numPr>
          <w:ilvl w:val="0"/>
          <w:numId w:val="2"/>
        </w:numPr>
        <w:ind w:right="49"/>
        <w:jc w:val="both"/>
        <w:rPr>
          <w:rFonts w:ascii="Times New Roman" w:hAnsi="Times New Roman"/>
          <w:sz w:val="26"/>
          <w:szCs w:val="26"/>
        </w:rPr>
      </w:pPr>
      <w:r w:rsidRPr="00A1661F">
        <w:rPr>
          <w:rFonts w:ascii="Times New Roman" w:hAnsi="Times New Roman"/>
          <w:sz w:val="26"/>
          <w:szCs w:val="26"/>
        </w:rPr>
        <w:t>Утвердить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согласно приложению.</w:t>
      </w:r>
    </w:p>
    <w:p w:rsidR="00F50020" w:rsidRPr="00A1661F" w:rsidRDefault="00F50020" w:rsidP="00F50020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661F">
        <w:rPr>
          <w:rFonts w:ascii="Times New Roman" w:hAnsi="Times New Roman"/>
          <w:sz w:val="26"/>
          <w:szCs w:val="26"/>
        </w:rPr>
        <w:t>Признать утратившим силу</w:t>
      </w:r>
      <w:r w:rsidR="00A1661F" w:rsidRPr="00A1661F">
        <w:rPr>
          <w:rFonts w:ascii="Times New Roman" w:hAnsi="Times New Roman"/>
          <w:sz w:val="26"/>
          <w:szCs w:val="26"/>
        </w:rPr>
        <w:t xml:space="preserve"> </w:t>
      </w:r>
      <w:r w:rsidRPr="00A1661F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A1661F" w:rsidRPr="00A1661F">
        <w:rPr>
          <w:rFonts w:ascii="Times New Roman" w:hAnsi="Times New Roman"/>
          <w:sz w:val="26"/>
          <w:szCs w:val="26"/>
        </w:rPr>
        <w:t>Трудового</w:t>
      </w:r>
      <w:r w:rsidRPr="00A1661F">
        <w:rPr>
          <w:rFonts w:ascii="Times New Roman" w:hAnsi="Times New Roman"/>
          <w:sz w:val="26"/>
          <w:szCs w:val="26"/>
        </w:rPr>
        <w:t xml:space="preserve"> сельсовета Ташлинского район</w:t>
      </w:r>
      <w:r w:rsidR="00A1661F" w:rsidRPr="00A1661F">
        <w:rPr>
          <w:rFonts w:ascii="Times New Roman" w:hAnsi="Times New Roman"/>
          <w:sz w:val="26"/>
          <w:szCs w:val="26"/>
        </w:rPr>
        <w:t>а Оренбургской области от  25.04.2023 г. № 14</w:t>
      </w:r>
      <w:r w:rsidRPr="00A1661F">
        <w:rPr>
          <w:rFonts w:ascii="Times New Roman" w:hAnsi="Times New Roman"/>
          <w:sz w:val="26"/>
          <w:szCs w:val="26"/>
        </w:rPr>
        <w:t>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50020" w:rsidRPr="00A1661F" w:rsidRDefault="00F50020" w:rsidP="00A1661F">
      <w:pPr>
        <w:pStyle w:val="af0"/>
        <w:ind w:firstLine="360"/>
        <w:jc w:val="both"/>
        <w:rPr>
          <w:rFonts w:ascii="Times New Roman" w:hAnsi="Times New Roman"/>
          <w:sz w:val="26"/>
          <w:szCs w:val="26"/>
        </w:rPr>
      </w:pPr>
      <w:r w:rsidRPr="00A1661F">
        <w:rPr>
          <w:rFonts w:ascii="Times New Roman" w:hAnsi="Times New Roman"/>
          <w:sz w:val="26"/>
          <w:szCs w:val="26"/>
        </w:rPr>
        <w:t xml:space="preserve">3.  Постановление вступает в силу после его обнародования и  подлежит </w:t>
      </w:r>
      <w:r w:rsidR="00A1661F" w:rsidRPr="00A1661F">
        <w:rPr>
          <w:rFonts w:ascii="Times New Roman" w:hAnsi="Times New Roman"/>
          <w:sz w:val="26"/>
          <w:szCs w:val="26"/>
        </w:rPr>
        <w:t xml:space="preserve">         </w:t>
      </w:r>
      <w:r w:rsidRPr="00A1661F">
        <w:rPr>
          <w:rFonts w:ascii="Times New Roman" w:hAnsi="Times New Roman"/>
          <w:sz w:val="26"/>
          <w:szCs w:val="26"/>
        </w:rPr>
        <w:t xml:space="preserve">размещению на официальном сайте  муниципального образования </w:t>
      </w:r>
      <w:r w:rsidR="00A1661F" w:rsidRPr="00A1661F">
        <w:rPr>
          <w:rFonts w:ascii="Times New Roman" w:hAnsi="Times New Roman"/>
          <w:sz w:val="26"/>
          <w:szCs w:val="26"/>
        </w:rPr>
        <w:t>Трудового</w:t>
      </w:r>
      <w:r w:rsidRPr="00A1661F">
        <w:rPr>
          <w:rFonts w:ascii="Times New Roman" w:hAnsi="Times New Roman"/>
          <w:sz w:val="26"/>
          <w:szCs w:val="26"/>
        </w:rPr>
        <w:t xml:space="preserve"> сельсовета Ташлинского района в информационно-телекоммуникационной сети «Интернет».       </w:t>
      </w:r>
    </w:p>
    <w:p w:rsidR="00F50020" w:rsidRPr="00A1661F" w:rsidRDefault="00F50020" w:rsidP="00F50020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A1661F">
        <w:rPr>
          <w:rFonts w:ascii="Times New Roman" w:hAnsi="Times New Roman"/>
          <w:sz w:val="26"/>
          <w:szCs w:val="26"/>
        </w:rPr>
        <w:t xml:space="preserve">    4 . </w:t>
      </w:r>
      <w:proofErr w:type="gramStart"/>
      <w:r w:rsidRPr="00A1661F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A1661F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50020" w:rsidRPr="00A1661F" w:rsidRDefault="00F50020" w:rsidP="00F50020">
      <w:pPr>
        <w:pStyle w:val="af0"/>
        <w:tabs>
          <w:tab w:val="left" w:pos="3015"/>
        </w:tabs>
        <w:rPr>
          <w:rFonts w:ascii="Times New Roman" w:hAnsi="Times New Roman"/>
          <w:sz w:val="26"/>
          <w:szCs w:val="26"/>
        </w:rPr>
      </w:pPr>
      <w:r w:rsidRPr="00A1661F">
        <w:rPr>
          <w:rFonts w:ascii="Times New Roman" w:hAnsi="Times New Roman"/>
          <w:sz w:val="26"/>
          <w:szCs w:val="26"/>
        </w:rPr>
        <w:tab/>
      </w:r>
    </w:p>
    <w:p w:rsidR="00F50020" w:rsidRPr="00A1661F" w:rsidRDefault="00A1661F" w:rsidP="00F50020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A1661F">
        <w:rPr>
          <w:rFonts w:ascii="Times New Roman" w:hAnsi="Times New Roman"/>
          <w:sz w:val="26"/>
          <w:szCs w:val="26"/>
        </w:rPr>
        <w:t>И.о. главы администрации                                               В.В. Якимов</w:t>
      </w:r>
    </w:p>
    <w:p w:rsidR="00A1661F" w:rsidRPr="00A1661F" w:rsidRDefault="00A1661F" w:rsidP="00F50020">
      <w:pPr>
        <w:pStyle w:val="af0"/>
        <w:jc w:val="center"/>
        <w:rPr>
          <w:rFonts w:ascii="Times New Roman" w:hAnsi="Times New Roman"/>
          <w:sz w:val="26"/>
          <w:szCs w:val="26"/>
        </w:rPr>
      </w:pPr>
    </w:p>
    <w:p w:rsidR="00F50020" w:rsidRPr="00A1661F" w:rsidRDefault="00F50020" w:rsidP="00F50020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A1661F">
        <w:rPr>
          <w:rFonts w:ascii="Times New Roman" w:hAnsi="Times New Roman"/>
          <w:sz w:val="26"/>
          <w:szCs w:val="26"/>
        </w:rPr>
        <w:t>Разослано: в  прокуратуру района,  в места для обнародования, на сайт,  в дело</w:t>
      </w:r>
    </w:p>
    <w:p w:rsidR="00F50020" w:rsidRDefault="00F50020" w:rsidP="00F50020">
      <w:pPr>
        <w:pStyle w:val="af0"/>
        <w:rPr>
          <w:rFonts w:ascii="Times New Roman" w:hAnsi="Times New Roman"/>
          <w:sz w:val="28"/>
          <w:szCs w:val="28"/>
        </w:rPr>
      </w:pPr>
    </w:p>
    <w:p w:rsidR="00F50020" w:rsidRDefault="00F50020" w:rsidP="00F50020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50020" w:rsidRDefault="00F50020" w:rsidP="00F50020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F50020" w:rsidRDefault="00A1661F" w:rsidP="00F50020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Трудового</w:t>
      </w:r>
      <w:r w:rsidR="00F50020">
        <w:rPr>
          <w:rFonts w:ascii="Times New Roman" w:hAnsi="Times New Roman"/>
          <w:sz w:val="28"/>
          <w:szCs w:val="28"/>
        </w:rPr>
        <w:t xml:space="preserve"> сельсовета </w:t>
      </w:r>
    </w:p>
    <w:p w:rsidR="00F50020" w:rsidRDefault="007F7438" w:rsidP="00F50020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50020">
        <w:rPr>
          <w:rFonts w:ascii="Times New Roman" w:hAnsi="Times New Roman"/>
          <w:sz w:val="28"/>
          <w:szCs w:val="28"/>
        </w:rPr>
        <w:t>т</w:t>
      </w:r>
      <w:r w:rsidR="00A1661F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.07.</w:t>
      </w:r>
      <w:bookmarkStart w:id="0" w:name="_GoBack"/>
      <w:bookmarkEnd w:id="0"/>
      <w:r w:rsidR="00A1661F">
        <w:rPr>
          <w:rFonts w:ascii="Times New Roman" w:hAnsi="Times New Roman"/>
          <w:sz w:val="28"/>
          <w:szCs w:val="28"/>
        </w:rPr>
        <w:t>2023 г. № 36</w:t>
      </w:r>
      <w:r w:rsidR="00F50020">
        <w:rPr>
          <w:rFonts w:ascii="Times New Roman" w:hAnsi="Times New Roman"/>
          <w:sz w:val="28"/>
          <w:szCs w:val="28"/>
        </w:rPr>
        <w:t>-п</w:t>
      </w:r>
    </w:p>
    <w:p w:rsidR="00F50020" w:rsidRDefault="00F50020" w:rsidP="00F500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F50020" w:rsidRDefault="00F50020" w:rsidP="00F500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</w:t>
      </w:r>
    </w:p>
    <w:p w:rsidR="00F50020" w:rsidRDefault="00F50020" w:rsidP="00F500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строительства»</w:t>
      </w: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</w:t>
      </w:r>
      <w:r w:rsidR="00A1661F">
        <w:rPr>
          <w:rFonts w:ascii="Times New Roman" w:hAnsi="Times New Roman" w:cs="Times New Roman"/>
          <w:sz w:val="24"/>
          <w:szCs w:val="24"/>
        </w:rPr>
        <w:t xml:space="preserve"> </w:t>
      </w:r>
      <w:r w:rsidR="00A1661F" w:rsidRPr="00A1661F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(далее – орган местного самоуправления), осуществляемых по запросу физического или юридического лица либо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Заявителями являются физические или (и) юридические лица правообладатели земельного участка или иное лицо в случае, предусмотренном частью 1 ст. 40 Градостроительного кодекса Российской Федерации (далее – ГК РФ).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50020" w:rsidRDefault="00F50020" w:rsidP="00F50020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заявитель.</w:t>
      </w:r>
    </w:p>
    <w:p w:rsidR="00F50020" w:rsidRDefault="00F50020" w:rsidP="00F50020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tabs>
          <w:tab w:val="left" w:pos="567"/>
        </w:tabs>
        <w:ind w:right="49" w:firstLine="709"/>
        <w:jc w:val="both"/>
      </w:pPr>
      <w: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F50020" w:rsidRDefault="00F50020" w:rsidP="00F50020">
      <w:pPr>
        <w:tabs>
          <w:tab w:val="left" w:pos="567"/>
        </w:tabs>
        <w:ind w:right="49" w:firstLine="709"/>
        <w:jc w:val="both"/>
      </w:pPr>
      <w: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4. Наименование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Муниципальная услуга носит заявительный порядок обращения.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Муниципальная услуга предоставляется администрацией </w:t>
      </w:r>
      <w:r w:rsidR="00A1661F" w:rsidRPr="00A1661F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сельсоветТашлинского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МФЦ может принять решение об отказе в приеме запроса и документов и (или) информации, необходимых для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9. Результатом предоставления муниципальной услуги является: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Реквизиты результата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Фиксирование факта получения заявителем результата предоставления муниципальной услуги осуществляется в (указать наименование информационной системы, в которой фиксируется факт получения заявителем результата предоставления муниципальной услуги).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услуги указываются основания для отказа, информация, необходимая для устранения причин отказа в предоставлении услуги, а также иная дополнительная информация при наличии.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информации из государственных информационных систем в случаях, предусмотренных законодательством Российской Федерации.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информационная система (далее – Портал) (при наличии) Единый портал государственных и муниципальных услуг.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направляется заявителю с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ind w:right="-1" w:firstLine="709"/>
        <w:jc w:val="both"/>
      </w:pPr>
      <w:r>
        <w:t>13. Срок предоставления муниципальной услуги не может превышать 67 рабочих дней рабочих дней со дня регистрации заявления и документов, необходимых для предоставления муниципальной услуги.</w:t>
      </w:r>
    </w:p>
    <w:p w:rsidR="00F50020" w:rsidRDefault="00F50020" w:rsidP="00F50020">
      <w:pPr>
        <w:ind w:firstLine="709"/>
        <w:jc w:val="both"/>
      </w:pPr>
      <w:r>
        <w:t>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органе, предоставляющем муниципальную услугу (при наличии соглашения о взаимодействии, закл</w:t>
      </w:r>
      <w:r w:rsidR="00A1661F">
        <w:t xml:space="preserve">юченного между администрацией </w:t>
      </w:r>
      <w:r w:rsidR="00A1661F" w:rsidRPr="00A1661F">
        <w:t>Трудовой</w:t>
      </w:r>
      <w:r>
        <w:t xml:space="preserve">  сельсовет</w:t>
      </w:r>
      <w:r w:rsidR="00A1661F">
        <w:t xml:space="preserve"> </w:t>
      </w:r>
      <w:r>
        <w:t>Ташлинского  района Оренбургской области и многофункциональным центром предоставления муниципальных услуг).</w:t>
      </w:r>
    </w:p>
    <w:p w:rsidR="00F50020" w:rsidRDefault="00F50020" w:rsidP="00F50020">
      <w:pPr>
        <w:autoSpaceDE w:val="0"/>
        <w:autoSpaceDN/>
        <w:ind w:firstLine="709"/>
        <w:jc w:val="both"/>
      </w:pPr>
      <w:r>
        <w:t>Муниципальная услуга без проведения общественных обсуждений или публичных слушаний предоставляется в течение 15 рабочих дней со дня регистрации заявления и документов, необходимых для предоставления муниципальной услуги, в случае если отклонение от 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F50020" w:rsidRDefault="00F50020" w:rsidP="00F50020">
      <w:pPr>
        <w:ind w:right="-1" w:firstLine="709"/>
        <w:jc w:val="both"/>
      </w:pPr>
      <w:r>
        <w:t>13.1. Приостановление срока предоставления муниципальной услуги не предусмотрено.</w:t>
      </w:r>
    </w:p>
    <w:p w:rsidR="00F50020" w:rsidRDefault="00F50020" w:rsidP="00F50020">
      <w:pPr>
        <w:autoSpaceDE w:val="0"/>
        <w:adjustRightInd w:val="0"/>
        <w:ind w:right="-1" w:firstLine="709"/>
        <w:jc w:val="both"/>
      </w:pPr>
      <w:r>
        <w:t>13.2. Предоставление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F50020" w:rsidRDefault="00F50020" w:rsidP="00F50020">
      <w:pPr>
        <w:ind w:right="-1" w:firstLine="709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orb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сети «Интернет», а также на Портале.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предоставления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15. Для получения муниципальной услуги заявитель (представитель заявителя) должен самостоятельно предоставить: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1) заявление по форме согласно приложению, к Административному регламенту;</w:t>
      </w:r>
    </w:p>
    <w:p w:rsidR="00F50020" w:rsidRDefault="00F50020" w:rsidP="00F50020">
      <w:pPr>
        <w:ind w:right="49" w:firstLine="709"/>
        <w:jc w:val="both"/>
      </w:pPr>
      <w:r>
        <w:t>15.1. К заявлению прилагаются:</w:t>
      </w:r>
    </w:p>
    <w:p w:rsidR="00F50020" w:rsidRDefault="00F50020" w:rsidP="00F50020">
      <w:pPr>
        <w:tabs>
          <w:tab w:val="left" w:pos="567"/>
        </w:tabs>
        <w:autoSpaceDE w:val="0"/>
        <w:adjustRightInd w:val="0"/>
        <w:ind w:firstLine="709"/>
        <w:jc w:val="both"/>
      </w:pPr>
      <w:r>
        <w:lastRenderedPageBreak/>
        <w:t>1) копии документов, удостоверяющих личность гражданина Российской Федерации;</w:t>
      </w:r>
    </w:p>
    <w:p w:rsidR="00F50020" w:rsidRDefault="00F50020" w:rsidP="00F50020">
      <w:pPr>
        <w:tabs>
          <w:tab w:val="left" w:pos="567"/>
        </w:tabs>
        <w:autoSpaceDE w:val="0"/>
        <w:adjustRightInd w:val="0"/>
        <w:ind w:firstLine="709"/>
        <w:jc w:val="both"/>
      </w:pPr>
      <w:r>
        <w:t>2) копия документа, подтверждающего полномочия на осуществление действий от имени заявителя (для представителя заявителя);</w:t>
      </w:r>
    </w:p>
    <w:p w:rsidR="00F50020" w:rsidRDefault="00F50020" w:rsidP="00F50020">
      <w:pPr>
        <w:tabs>
          <w:tab w:val="left" w:pos="567"/>
        </w:tabs>
        <w:autoSpaceDE w:val="0"/>
        <w:adjustRightInd w:val="0"/>
        <w:ind w:right="49" w:firstLine="709"/>
        <w:jc w:val="both"/>
      </w:pPr>
      <w:r>
        <w:t>3)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15.2. 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15.3. Заявление и прилагаемые документы могут быть представлены (направлены) заявителем одним из следующих способов: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1) 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F50020" w:rsidRDefault="00F50020" w:rsidP="00F50020">
      <w:pPr>
        <w:pStyle w:val="af1"/>
        <w:numPr>
          <w:ilvl w:val="0"/>
          <w:numId w:val="4"/>
        </w:numPr>
        <w:tabs>
          <w:tab w:val="left" w:pos="1134"/>
        </w:tabs>
        <w:autoSpaceDE w:val="0"/>
        <w:adjustRightInd w:val="0"/>
        <w:ind w:left="0" w:right="49" w:firstLine="709"/>
        <w:jc w:val="both"/>
      </w:pPr>
      <w:r>
        <w:t>через МФЦ;</w:t>
      </w:r>
    </w:p>
    <w:p w:rsidR="00F50020" w:rsidRDefault="00F50020" w:rsidP="00F50020">
      <w:pPr>
        <w:pStyle w:val="af1"/>
        <w:numPr>
          <w:ilvl w:val="0"/>
          <w:numId w:val="4"/>
        </w:numPr>
        <w:tabs>
          <w:tab w:val="left" w:pos="1134"/>
        </w:tabs>
        <w:autoSpaceDE w:val="0"/>
        <w:adjustRightInd w:val="0"/>
        <w:ind w:left="0" w:right="49" w:firstLine="709"/>
        <w:jc w:val="both"/>
      </w:pPr>
      <w:r>
        <w:t>через Региональный портал или Единый портал.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15.4. Запрещается требовать от заявителя: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  <w:r>
        <w:t>3) 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50020" w:rsidRDefault="00F50020" w:rsidP="00F50020">
      <w:pPr>
        <w:autoSpaceDE w:val="0"/>
        <w:adjustRightInd w:val="0"/>
        <w:ind w:right="49" w:firstLine="709"/>
        <w:jc w:val="both"/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6"/>
      <w:bookmarkEnd w:id="1"/>
      <w:r>
        <w:rPr>
          <w:rFonts w:ascii="Times New Roman" w:hAnsi="Times New Roman" w:cs="Times New Roman"/>
          <w:sz w:val="24"/>
          <w:szCs w:val="24"/>
        </w:rPr>
        <w:t>16. Основаниями для отказа в приеме документов, необходимых для предоставления муниципальной услуги, являются: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электронные документы представлены в форматах, не предусмотренных Административным регламентом;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нарушены требования к сканированию представляемых документов, предусмотренные Административным регламентом;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 вопрос, указанный в заявлении, не относится к порядку предоставления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 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 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 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F50020" w:rsidRDefault="00F50020" w:rsidP="00F50020">
      <w:pPr>
        <w:pStyle w:val="ConsPlusNormal0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Основания для приостановления предоставления муниципальной услуги отсутствуют.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Основаниями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заявитель не является правообладателем земельного участка;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 </w:t>
      </w:r>
      <w:r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 отсутствие оснований,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определенных</w:t>
      </w:r>
      <w:hyperlink r:id="rId5" w:history="1">
        <w:r>
          <w:rPr>
            <w:rStyle w:val="a3"/>
            <w:rFonts w:ascii="Times New Roman" w:eastAsiaTheme="minorHAnsi" w:hAnsi="Times New Roman" w:cs="Times New Roman"/>
            <w:bCs/>
            <w:color w:val="auto"/>
            <w:lang w:eastAsia="en-US"/>
          </w:rPr>
          <w:t>частью</w:t>
        </w:r>
        <w:proofErr w:type="spellEnd"/>
        <w:r>
          <w:rPr>
            <w:rStyle w:val="a3"/>
            <w:rFonts w:ascii="Times New Roman" w:eastAsiaTheme="minorHAnsi" w:hAnsi="Times New Roman" w:cs="Times New Roman"/>
            <w:bCs/>
            <w:color w:val="auto"/>
            <w:lang w:eastAsia="en-US"/>
          </w:rPr>
          <w:t xml:space="preserve"> 1 статьи 40</w:t>
        </w:r>
      </w:hyperlink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Градостроительного кодекса Российской Федерации;</w:t>
      </w:r>
    </w:p>
    <w:p w:rsidR="00F50020" w:rsidRDefault="00F50020" w:rsidP="00F50020">
      <w:pPr>
        <w:shd w:val="clear" w:color="auto" w:fill="FDFDFC"/>
        <w:ind w:firstLine="709"/>
        <w:jc w:val="both"/>
        <w:textAlignment w:val="baseline"/>
      </w:pPr>
      <w:r>
        <w:t xml:space="preserve">6)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>
        <w:t>приаэродромной</w:t>
      </w:r>
      <w:proofErr w:type="spellEnd"/>
      <w:r>
        <w:t xml:space="preserve"> территории, в соответствии с частью 8 статьи 40 </w:t>
      </w:r>
      <w:hyperlink r:id="rId6" w:tgtFrame="_blank" w:history="1">
        <w:r>
          <w:rPr>
            <w:rStyle w:val="a3"/>
            <w:color w:val="auto"/>
          </w:rPr>
          <w:t>Градостроительного кодекса Российской Федерации</w:t>
        </w:r>
      </w:hyperlink>
      <w:r>
        <w:t>;</w:t>
      </w:r>
    </w:p>
    <w:p w:rsidR="00F50020" w:rsidRDefault="00F50020" w:rsidP="00F50020">
      <w:pPr>
        <w:shd w:val="clear" w:color="auto" w:fill="FDFDFC"/>
        <w:spacing w:after="120"/>
        <w:ind w:firstLine="709"/>
        <w:contextualSpacing/>
        <w:jc w:val="both"/>
        <w:textAlignment w:val="baseline"/>
      </w:pPr>
      <w:r>
        <w:t xml:space="preserve">7) 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Российской Федерации от 12.09.2015 </w:t>
      </w:r>
      <w:r>
        <w:lastRenderedPageBreak/>
        <w:t>№972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Федерации;</w:t>
      </w:r>
    </w:p>
    <w:p w:rsidR="00F50020" w:rsidRDefault="00F50020" w:rsidP="00F50020">
      <w:pPr>
        <w:shd w:val="clear" w:color="auto" w:fill="FDFDFC"/>
        <w:ind w:firstLine="709"/>
        <w:jc w:val="both"/>
        <w:textAlignment w:val="baseline"/>
      </w:pPr>
      <w:r>
        <w:t>8) в случае, предусмотренном частью 6.1 статьи 40 </w:t>
      </w:r>
      <w:hyperlink r:id="rId7" w:tgtFrame="_blank" w:history="1">
        <w:r>
          <w:rPr>
            <w:rStyle w:val="a3"/>
            <w:color w:val="auto"/>
          </w:rPr>
          <w:t>Градостроительного кодекса Российской Федерации</w:t>
        </w:r>
      </w:hyperlink>
      <w:r>
        <w:t>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способы ее взимания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 Муниципальная услуга предоставляется без взимания платы.</w:t>
      </w:r>
    </w:p>
    <w:p w:rsidR="00F50020" w:rsidRDefault="00F50020" w:rsidP="00F50020">
      <w:pPr>
        <w:ind w:firstLine="709"/>
        <w:jc w:val="both"/>
      </w:pPr>
      <w:r>
        <w:t>20.1 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записи в любые свободные для приема дату и время в пределах установленного в МФЦ графика приема заявителей.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 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 </w:t>
      </w:r>
    </w:p>
    <w:p w:rsidR="00F50020" w:rsidRDefault="00F50020" w:rsidP="00F5002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lastRenderedPageBreak/>
        <w:t>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22.1. Орган местного самоуправления 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помещениям,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которых предоставляется муниципальная услуга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Прием заявителей должен осуществляться в специально выделенном для этих целей помещении.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 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 Места предоставления муниципальной услуги должны быть: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 допуск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 Показателями доступности предоставления муниципальной услуги являются: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соблюдение стандарта предоставления муниципальной услуги;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5) возможность получения муниципальной услуги в многофункциональном центре предоставления муниципальных услуг;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6) 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 Показателями качества предоставления муниципальной услуги являются: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отсутствие очередей при приеме (предоставлении) документов;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отсутствие нарушений сроков предоставления муниципальной услуги;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 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F50020" w:rsidRDefault="00F50020" w:rsidP="00F50020">
      <w:pPr>
        <w:autoSpaceDE w:val="0"/>
        <w:adjustRightInd w:val="0"/>
        <w:ind w:firstLine="709"/>
        <w:jc w:val="center"/>
        <w:outlineLvl w:val="0"/>
        <w:rPr>
          <w:b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32. 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</w:t>
      </w:r>
      <w:r>
        <w:lastRenderedPageBreak/>
        <w:t>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33. 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34. 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предоставлении ключа простой электронной подписи личность физического лица установлена при личном приеме.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Подача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заявлений от имени юридического лица возможна только под учетной записью руководителя организации, имеющего право подписи.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 прилагаемые к заявлению электронные документы представляются в одном из следующих форматов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 целях представления электронных документов сканирование документов на бумажном носителе осуществляется: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черно-белом режиме при отсутствии в документе графических изображений;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документы в электронном виде могут быть подписаны квалифицированной ЭП.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реквизиты нормативного правового акта, в соответствии с которым требуется обязательное подписание квалифицированной ЭП).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F50020" w:rsidRDefault="00F50020" w:rsidP="00F50020">
      <w:pPr>
        <w:ind w:firstLine="709"/>
        <w:jc w:val="both"/>
      </w:pP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F50020" w:rsidRDefault="00F50020" w:rsidP="00F500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</w:p>
    <w:p w:rsidR="00F50020" w:rsidRDefault="00F50020" w:rsidP="00F50020">
      <w:pPr>
        <w:ind w:firstLine="709"/>
        <w:jc w:val="both"/>
      </w:pPr>
      <w:r>
        <w:t>36. Варианты предоставления муниципальной услуги: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документах;</w:t>
      </w:r>
    </w:p>
    <w:p w:rsidR="00F50020" w:rsidRDefault="00F50020" w:rsidP="00F50020">
      <w:pPr>
        <w:ind w:firstLine="709"/>
        <w:jc w:val="both"/>
      </w:pPr>
      <w:r>
        <w:t>предоставление дубликата документа.</w:t>
      </w:r>
    </w:p>
    <w:p w:rsidR="00F50020" w:rsidRDefault="00F50020" w:rsidP="00F50020">
      <w:pPr>
        <w:ind w:firstLine="709"/>
        <w:jc w:val="both"/>
      </w:pPr>
    </w:p>
    <w:p w:rsidR="00F50020" w:rsidRDefault="00F50020" w:rsidP="00F5002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административной процедуры профилирования заявителя.</w:t>
      </w:r>
    </w:p>
    <w:p w:rsidR="00F50020" w:rsidRDefault="00F50020" w:rsidP="00F50020">
      <w:pPr>
        <w:pStyle w:val="ConsPlusNormal0"/>
        <w:jc w:val="center"/>
        <w:rPr>
          <w:rFonts w:ascii="Times New Roman" w:hAnsi="Times New Roman" w:cs="Times New Roman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37. </w:t>
      </w:r>
      <w:r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признаков заявителя, представителя заявителя приведен в приложении № 5 к Административному регламенту.</w:t>
      </w:r>
    </w:p>
    <w:p w:rsidR="00F50020" w:rsidRDefault="00F50020" w:rsidP="00F50020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F50020" w:rsidRDefault="00F50020" w:rsidP="00F50020">
      <w:pPr>
        <w:ind w:firstLine="709"/>
        <w:jc w:val="both"/>
      </w:pPr>
    </w:p>
    <w:p w:rsidR="00F50020" w:rsidRDefault="00F50020" w:rsidP="00F50020">
      <w:pPr>
        <w:ind w:firstLine="709"/>
        <w:jc w:val="both"/>
      </w:pPr>
      <w:r>
        <w:t>38. Вариант 1.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F50020" w:rsidRDefault="00F50020" w:rsidP="00F50020">
      <w:pPr>
        <w:ind w:firstLine="709"/>
        <w:jc w:val="both"/>
      </w:pPr>
      <w:r>
        <w:t>38.1. Результатом предоставления муниципальной услуги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F50020" w:rsidRDefault="00F50020" w:rsidP="00F50020">
      <w:pPr>
        <w:ind w:firstLine="709"/>
        <w:jc w:val="both"/>
      </w:pPr>
      <w:r>
        <w:t>38.2.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документов.</w:t>
      </w:r>
    </w:p>
    <w:p w:rsidR="00F50020" w:rsidRDefault="00F50020" w:rsidP="00F50020">
      <w:pPr>
        <w:ind w:firstLine="709"/>
        <w:jc w:val="both"/>
      </w:pPr>
      <w:r>
        <w:t>38.3. Исчерпывающий перечень оснований для отказа в предоставлении муниципальной услуги приведен в пункте 16 раздела II Административного регламента.</w:t>
      </w:r>
    </w:p>
    <w:p w:rsidR="00F50020" w:rsidRDefault="00F50020" w:rsidP="00F50020">
      <w:pPr>
        <w:ind w:firstLine="709"/>
        <w:jc w:val="both"/>
      </w:pPr>
      <w:r>
        <w:t>38.4. Предоставление муниципальной услуги включает в себя выполнение следующих административных процедур:</w:t>
      </w:r>
    </w:p>
    <w:p w:rsidR="00F50020" w:rsidRDefault="00F50020" w:rsidP="00F50020">
      <w:pPr>
        <w:ind w:firstLine="709"/>
        <w:jc w:val="both"/>
      </w:pPr>
      <w:r>
        <w:t>1)</w:t>
      </w:r>
      <w: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F50020" w:rsidRDefault="00F50020" w:rsidP="00F50020">
      <w:pPr>
        <w:ind w:firstLine="709"/>
        <w:jc w:val="both"/>
      </w:pPr>
      <w:r>
        <w:t>2)</w:t>
      </w:r>
      <w:r>
        <w:tab/>
        <w:t>предоставление результата муниципальной услуги.</w:t>
      </w:r>
    </w:p>
    <w:p w:rsidR="00F50020" w:rsidRDefault="00F50020" w:rsidP="00F50020">
      <w:pPr>
        <w:ind w:firstLine="709"/>
        <w:jc w:val="both"/>
      </w:pPr>
      <w: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заявление по форме согласно приложению № 1, № 2 к Административному регламенту;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копию документа, удостоверяющего личность гражданина Российской Федерации.</w:t>
      </w:r>
    </w:p>
    <w:p w:rsidR="00F50020" w:rsidRDefault="00F50020" w:rsidP="00F50020">
      <w:pPr>
        <w:ind w:firstLine="709"/>
        <w:jc w:val="both"/>
      </w:pPr>
      <w: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F50020" w:rsidRDefault="00F50020" w:rsidP="00F50020">
      <w:pPr>
        <w:ind w:firstLine="709"/>
        <w:jc w:val="both"/>
      </w:pPr>
      <w: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F50020" w:rsidRDefault="00F50020" w:rsidP="00F50020">
      <w:pPr>
        <w:ind w:firstLine="709"/>
        <w:jc w:val="both"/>
      </w:pPr>
      <w:r>
        <w:t xml:space="preserve">Сроки выполнения административной процедуры в органе муниципальной власти, МФЦ указаны в подразделе 13, 13.1, 13.2 раздела II Административного регламента. </w:t>
      </w:r>
    </w:p>
    <w:p w:rsidR="00F50020" w:rsidRDefault="00F50020" w:rsidP="00F50020">
      <w:pPr>
        <w:ind w:firstLine="709"/>
        <w:jc w:val="both"/>
      </w:pPr>
      <w: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F50020" w:rsidRDefault="00F50020" w:rsidP="00F50020">
      <w:pPr>
        <w:ind w:firstLine="709"/>
        <w:jc w:val="both"/>
      </w:pPr>
      <w:r>
        <w:t>Основания для приостановления предоставления муниципальной услуги отсутствуют.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lastRenderedPageBreak/>
        <w:t>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38.5. Порядок приема документов в МФЦ: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при приеме заявления работник МФЦ: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проверяет соответствие представленного заявления установленным требованиям, удостоверяясь, что: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тексты документов написаны разборчиво;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фамилии, имена и отчества физических лиц, адреса их мест жительства написаны полностью;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в документах нет подчисток, приписок, зачеркнутых слов и иных не оговоренных в них исправлений;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не исполнены карандашом;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срок действия документов не истек;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содержат информацию, необходимую для предоставления муниципальной услуги, указанной в заявлении;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представлены в полном объеме.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F50020" w:rsidRDefault="00F50020" w:rsidP="00F50020">
      <w:pPr>
        <w:ind w:firstLine="709"/>
        <w:jc w:val="both"/>
      </w:pPr>
      <w:r>
        <w:t>38.6.</w:t>
      </w:r>
      <w: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F50020" w:rsidRDefault="00F50020" w:rsidP="00F50020">
      <w:pPr>
        <w:ind w:firstLine="709"/>
        <w:jc w:val="both"/>
      </w:pPr>
      <w: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F50020" w:rsidRDefault="00F50020" w:rsidP="00F50020">
      <w:pPr>
        <w:ind w:firstLine="709"/>
        <w:jc w:val="both"/>
      </w:pPr>
      <w: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F50020" w:rsidRDefault="00F50020" w:rsidP="00F50020">
      <w:pPr>
        <w:ind w:firstLine="709"/>
        <w:jc w:val="both"/>
      </w:pPr>
      <w: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F50020" w:rsidRDefault="00F50020" w:rsidP="00F50020">
      <w:pPr>
        <w:tabs>
          <w:tab w:val="left" w:pos="1276"/>
        </w:tabs>
        <w:ind w:firstLine="709"/>
        <w:jc w:val="both"/>
      </w:pPr>
      <w: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на </w:t>
      </w:r>
      <w:r>
        <w:lastRenderedPageBreak/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F50020" w:rsidRDefault="00F50020" w:rsidP="00F50020">
      <w:pPr>
        <w:ind w:firstLine="709"/>
        <w:jc w:val="both"/>
      </w:pPr>
      <w: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2) 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>
        <w:t>pdf</w:t>
      </w:r>
      <w:proofErr w:type="spellEnd"/>
      <w: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>
        <w:t>sig</w:t>
      </w:r>
      <w:proofErr w:type="spellEnd"/>
      <w:r>
        <w:t>).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(организации) не требуется.</w:t>
      </w:r>
    </w:p>
    <w:p w:rsidR="00F50020" w:rsidRDefault="00F50020" w:rsidP="00F5002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38.7. Муниципальная услуга не предоставляется по экстерриториальному принципу.</w:t>
      </w:r>
    </w:p>
    <w:p w:rsidR="00F50020" w:rsidRDefault="00F50020" w:rsidP="00F50020">
      <w:pPr>
        <w:ind w:firstLine="709"/>
      </w:pPr>
      <w:r>
        <w:t>39.</w:t>
      </w:r>
      <w:r>
        <w:tab/>
        <w:t>Вариант 2. 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>39.1.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строительства, реконструкции объектов капитального строительства заявителю.</w:t>
      </w:r>
    </w:p>
    <w:p w:rsidR="00F50020" w:rsidRDefault="00F50020" w:rsidP="00F50020">
      <w:pPr>
        <w:ind w:firstLine="709"/>
        <w:jc w:val="both"/>
      </w:pPr>
      <w:r>
        <w:t>39.2.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документов.</w:t>
      </w:r>
    </w:p>
    <w:p w:rsidR="00F50020" w:rsidRDefault="00F50020" w:rsidP="00F50020">
      <w:pPr>
        <w:ind w:firstLine="709"/>
        <w:jc w:val="both"/>
      </w:pPr>
      <w:r>
        <w:t>39.3. Исчерпывающий перечень оснований для отказа в предоставлении муниципальной услуги приведен в пункте 16 раздела II Административного регламента.</w:t>
      </w:r>
    </w:p>
    <w:p w:rsidR="00F50020" w:rsidRDefault="00F50020" w:rsidP="00F50020">
      <w:pPr>
        <w:ind w:firstLine="709"/>
        <w:jc w:val="both"/>
      </w:pPr>
      <w:r>
        <w:t>39.4. Предоставление муниципальной услуги включает в себя выполнение следующих административных процедур:</w:t>
      </w:r>
    </w:p>
    <w:p w:rsidR="00F50020" w:rsidRDefault="00F50020" w:rsidP="00F50020">
      <w:pPr>
        <w:ind w:firstLine="709"/>
        <w:jc w:val="both"/>
      </w:pPr>
      <w:r>
        <w:t>1)</w:t>
      </w:r>
      <w: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F50020" w:rsidRDefault="00F50020" w:rsidP="00F50020">
      <w:pPr>
        <w:ind w:firstLine="709"/>
        <w:jc w:val="both"/>
      </w:pPr>
      <w:r>
        <w:t>2)</w:t>
      </w:r>
      <w:r>
        <w:tab/>
        <w:t>предоставление результата муниципальной услуги.</w:t>
      </w:r>
    </w:p>
    <w:p w:rsidR="00F50020" w:rsidRDefault="00F50020" w:rsidP="00F50020">
      <w:pPr>
        <w:ind w:firstLine="709"/>
        <w:jc w:val="both"/>
      </w:pPr>
      <w:r>
        <w:t>39.5.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F50020" w:rsidRDefault="00F50020" w:rsidP="00F50020">
      <w:pPr>
        <w:ind w:firstLine="709"/>
        <w:jc w:val="both"/>
      </w:pPr>
      <w:r>
        <w:t>Для получения муниципальной услуги заявитель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заявление по форме согласно приложению № 3 к Административному регламенту;</w:t>
      </w:r>
    </w:p>
    <w:p w:rsidR="00F50020" w:rsidRDefault="00F50020" w:rsidP="00F50020">
      <w:pPr>
        <w:tabs>
          <w:tab w:val="left" w:pos="851"/>
        </w:tabs>
        <w:autoSpaceDE w:val="0"/>
        <w:adjustRightInd w:val="0"/>
        <w:ind w:firstLine="709"/>
        <w:jc w:val="both"/>
      </w:pPr>
      <w:r>
        <w:t>копию документа, удостоверяющего личность гражданина Российской Федерации.</w:t>
      </w:r>
    </w:p>
    <w:p w:rsidR="00F50020" w:rsidRDefault="00F50020" w:rsidP="00F50020">
      <w:pPr>
        <w:ind w:firstLine="709"/>
        <w:jc w:val="both"/>
      </w:pPr>
      <w: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F50020" w:rsidRDefault="00F50020" w:rsidP="00F50020">
      <w:pPr>
        <w:ind w:firstLine="709"/>
        <w:jc w:val="both"/>
      </w:pPr>
      <w: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F50020" w:rsidRDefault="00F50020" w:rsidP="00F50020">
      <w:pPr>
        <w:ind w:firstLine="709"/>
        <w:jc w:val="both"/>
      </w:pPr>
      <w:r>
        <w:lastRenderedPageBreak/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F50020" w:rsidRDefault="00F50020" w:rsidP="00F50020">
      <w:pPr>
        <w:ind w:firstLine="709"/>
        <w:jc w:val="both"/>
      </w:pPr>
      <w:r>
        <w:t>39.6.</w:t>
      </w:r>
      <w:r>
        <w:tab/>
        <w:t>Основания для приостановления предоставления муниципальной услуги отсутствуют.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39.7. Порядок приема документов в МФЦ: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при приеме заявления работник МФЦ: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проверяет соответствие представленного заявления установленным требованиям, удостоверяясь, что: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тексты документов написаны разборчиво;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фамилии, имена и отчества физических лиц, адреса их мест жительства написаны полностью;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в документах нет подчисток, приписок, зачеркнутых слов и иных не оговоренных в них исправлений;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не исполнены карандашом;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срок действия документов не истек;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содержат информацию, необходимую для предоставления муниципальной услуги, указанной в заявлении;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документы представлены в полном объеме.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(указать наименование информационной системы, в которой фиксируется факт получения заявителем результата предоставления муниципальной услуги) расписку о приеме документов. </w:t>
      </w:r>
    </w:p>
    <w:p w:rsidR="00F50020" w:rsidRDefault="00F50020" w:rsidP="00F50020">
      <w:pPr>
        <w:ind w:firstLine="709"/>
        <w:jc w:val="both"/>
      </w:pPr>
      <w:r>
        <w:t>39.8.</w:t>
      </w:r>
      <w: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F50020" w:rsidRDefault="00F50020" w:rsidP="00F50020">
      <w:pPr>
        <w:ind w:firstLine="709"/>
        <w:jc w:val="both"/>
      </w:pPr>
      <w: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F50020" w:rsidRDefault="00F50020" w:rsidP="00F50020">
      <w:pPr>
        <w:ind w:firstLine="709"/>
        <w:jc w:val="both"/>
      </w:pPr>
      <w: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F50020" w:rsidRDefault="00F50020" w:rsidP="00F50020">
      <w:pPr>
        <w:ind w:firstLine="709"/>
        <w:jc w:val="both"/>
      </w:pPr>
      <w: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F50020" w:rsidRDefault="00F50020" w:rsidP="00F50020">
      <w:pPr>
        <w:ind w:firstLine="709"/>
        <w:jc w:val="both"/>
      </w:pPr>
      <w:r>
        <w:t xml:space="preserve">наличия указанных в пункте 16 раздела II Административного регламента оснований для отказа в предоставлении муниципальной услуги. </w:t>
      </w:r>
    </w:p>
    <w:p w:rsidR="00F50020" w:rsidRDefault="00F50020" w:rsidP="00F50020">
      <w:pPr>
        <w:tabs>
          <w:tab w:val="left" w:pos="1276"/>
        </w:tabs>
        <w:ind w:firstLine="709"/>
        <w:jc w:val="both"/>
      </w:pPr>
      <w:r>
        <w:t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Подготовленный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</w:t>
      </w:r>
      <w:r>
        <w:lastRenderedPageBreak/>
        <w:t>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администрации.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>Результатом административной процедуры является Предоставление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F50020" w:rsidRDefault="00F50020" w:rsidP="00F50020">
      <w:pPr>
        <w:ind w:firstLine="709"/>
        <w:jc w:val="both"/>
      </w:pPr>
      <w:r>
        <w:t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ind w:firstLine="709"/>
        <w:jc w:val="both"/>
      </w:pPr>
      <w:r>
        <w:t xml:space="preserve">2) на электронный адрес заявителя, указанный в заявлении, не позднее одного рабочего дня со дня подписания документа о подготовке документации. В данном случае документы направляются в формате </w:t>
      </w:r>
      <w:proofErr w:type="spellStart"/>
      <w:r>
        <w:t>pdf</w:t>
      </w:r>
      <w:proofErr w:type="spellEnd"/>
      <w: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>
        <w:t>sig</w:t>
      </w:r>
      <w:proofErr w:type="spellEnd"/>
      <w:r>
        <w:t>).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(организации) не требуется.</w:t>
      </w:r>
    </w:p>
    <w:p w:rsidR="00F50020" w:rsidRDefault="00F50020" w:rsidP="00F5002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39.9. Муниципальная услуга не предоставляется по экстерриториальному принципу.</w:t>
      </w:r>
    </w:p>
    <w:p w:rsidR="00F50020" w:rsidRDefault="00F50020" w:rsidP="00F50020">
      <w:pPr>
        <w:ind w:firstLine="709"/>
        <w:jc w:val="both"/>
      </w:pPr>
      <w:r>
        <w:t>40.</w:t>
      </w:r>
      <w: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</w:pPr>
      <w:r>
        <w:t>40.1.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ошибок, и необходимых документов.</w:t>
      </w:r>
    </w:p>
    <w:p w:rsidR="00F50020" w:rsidRDefault="00F50020" w:rsidP="00F50020">
      <w:pPr>
        <w:ind w:firstLine="709"/>
        <w:jc w:val="both"/>
      </w:pPr>
      <w:r>
        <w:t>40.2.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F50020" w:rsidRDefault="00F50020" w:rsidP="00F50020">
      <w:pPr>
        <w:ind w:firstLine="709"/>
        <w:jc w:val="both"/>
      </w:pPr>
      <w:r>
        <w:t>40.3. Основанием для отказа в предоставлении муниципальной услуги является непредставление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F50020" w:rsidRDefault="00F50020" w:rsidP="00F50020">
      <w:pPr>
        <w:ind w:firstLine="709"/>
        <w:jc w:val="both"/>
      </w:pPr>
      <w:r>
        <w:t>40.4.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50020" w:rsidRDefault="00F50020" w:rsidP="00F50020">
      <w:pPr>
        <w:ind w:firstLine="709"/>
        <w:jc w:val="both"/>
      </w:pPr>
      <w: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допущенных опечаток и ошибок и содержащих правильные данные; </w:t>
      </w:r>
    </w:p>
    <w:p w:rsidR="00F50020" w:rsidRDefault="00F50020" w:rsidP="00F50020">
      <w:pPr>
        <w:ind w:firstLine="709"/>
        <w:jc w:val="both"/>
      </w:pPr>
      <w:r>
        <w:t>копию документа, удостоверяющего личность гражданина Российской Федерации;</w:t>
      </w:r>
    </w:p>
    <w:p w:rsidR="00F50020" w:rsidRDefault="00F50020" w:rsidP="00F50020">
      <w:pPr>
        <w:ind w:firstLine="709"/>
        <w:jc w:val="both"/>
      </w:pPr>
      <w: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F50020" w:rsidRDefault="00F50020" w:rsidP="00F50020">
      <w:pPr>
        <w:ind w:firstLine="709"/>
        <w:jc w:val="both"/>
      </w:pPr>
      <w:r>
        <w:lastRenderedPageBreak/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F50020" w:rsidRDefault="00F50020" w:rsidP="00F50020">
      <w:pPr>
        <w:ind w:firstLine="709"/>
        <w:jc w:val="both"/>
      </w:pPr>
      <w:r>
        <w:t>при подаче заявления в орган муниципальной власти, МФЦ – документ, удостоверяющий личность;</w:t>
      </w:r>
    </w:p>
    <w:p w:rsidR="00F50020" w:rsidRDefault="00F50020" w:rsidP="00F50020">
      <w:pPr>
        <w:ind w:firstLine="709"/>
        <w:jc w:val="both"/>
      </w:pPr>
      <w: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F50020" w:rsidRDefault="00F50020" w:rsidP="00F50020">
      <w:pPr>
        <w:ind w:firstLine="709"/>
        <w:jc w:val="both"/>
      </w:pPr>
      <w: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F50020" w:rsidRDefault="00F50020" w:rsidP="00F50020">
      <w:pPr>
        <w:ind w:firstLine="709"/>
        <w:jc w:val="both"/>
      </w:pPr>
      <w:r>
        <w:t>40.5.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F50020" w:rsidRDefault="00F50020" w:rsidP="00F50020">
      <w:pPr>
        <w:ind w:firstLine="709"/>
        <w:jc w:val="both"/>
      </w:pPr>
      <w:r>
        <w:t>40.6. Основания для приостановления предоставления муниципальной услуги отсутствуют.</w:t>
      </w:r>
    </w:p>
    <w:p w:rsidR="00F50020" w:rsidRDefault="00F50020" w:rsidP="00F50020">
      <w:pPr>
        <w:ind w:firstLine="709"/>
        <w:jc w:val="both"/>
      </w:pPr>
      <w:r>
        <w:t>40.7. 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</w:p>
    <w:p w:rsidR="00F50020" w:rsidRDefault="00F50020" w:rsidP="00F50020">
      <w:pPr>
        <w:ind w:firstLine="709"/>
        <w:jc w:val="both"/>
      </w:pPr>
      <w:r>
        <w:t>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F50020" w:rsidRDefault="00F50020" w:rsidP="00F50020">
      <w:pPr>
        <w:ind w:firstLine="709"/>
        <w:jc w:val="both"/>
      </w:pPr>
      <w:r>
        <w:t>Срок выполнения административной процедуры не более 5 рабочих дней с даты регистрации заявления.</w:t>
      </w:r>
    </w:p>
    <w:p w:rsidR="00F50020" w:rsidRDefault="00F50020" w:rsidP="00F50020">
      <w:pPr>
        <w:ind w:firstLine="709"/>
        <w:jc w:val="both"/>
      </w:pPr>
      <w:r>
        <w:t>40.8. Предоставление заявителю (представителю заявителя) документа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F50020" w:rsidRDefault="00F50020" w:rsidP="00F5002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40.9. Муниципальная услуга не предоставляется по экстерриториальному принципу.</w:t>
      </w:r>
    </w:p>
    <w:p w:rsidR="00F50020" w:rsidRDefault="00F50020" w:rsidP="00F50020">
      <w:pPr>
        <w:tabs>
          <w:tab w:val="left" w:pos="567"/>
          <w:tab w:val="left" w:pos="709"/>
        </w:tabs>
        <w:ind w:firstLine="709"/>
        <w:jc w:val="both"/>
      </w:pPr>
      <w:r>
        <w:t>41.</w:t>
      </w:r>
      <w:r>
        <w:tab/>
        <w:t>Вариант 4. Предоставление дубликата документа, выданного по результатам предоставления муниципальной услуги</w:t>
      </w:r>
    </w:p>
    <w:p w:rsidR="00F50020" w:rsidRDefault="00F50020" w:rsidP="00F50020">
      <w:pPr>
        <w:ind w:firstLine="709"/>
        <w:jc w:val="both"/>
      </w:pPr>
      <w:r>
        <w:t xml:space="preserve">41.1.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документа, выданного по результатам предоставления муниципальной услуги (далее – заявление о предоставлении дубликата документа). </w:t>
      </w:r>
    </w:p>
    <w:p w:rsidR="00F50020" w:rsidRDefault="00F50020" w:rsidP="00F50020">
      <w:pPr>
        <w:ind w:firstLine="709"/>
        <w:jc w:val="both"/>
      </w:pPr>
      <w:r>
        <w:t>41.2. Результатом предоставления муниципальной услуги является Предоставление дубликата документа.</w:t>
      </w:r>
    </w:p>
    <w:p w:rsidR="00F50020" w:rsidRDefault="00F50020" w:rsidP="00F500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41.3. Заявителями являются физические или (и) юридические лица, обратившиеся за предоставлением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и получившие документ по результатам ее предоставления (далее – заявитель).</w:t>
      </w:r>
    </w:p>
    <w:p w:rsidR="00F50020" w:rsidRDefault="00F50020" w:rsidP="00F50020">
      <w:pPr>
        <w:tabs>
          <w:tab w:val="left" w:pos="1418"/>
        </w:tabs>
        <w:ind w:firstLine="709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F50020" w:rsidRDefault="00F50020" w:rsidP="00F50020">
      <w:pPr>
        <w:ind w:firstLine="709"/>
        <w:jc w:val="both"/>
      </w:pPr>
      <w:r>
        <w:t>41.4. Основанием для отказа в предоставлении муниципальной услуги будет являться обращение с заявлением о предоставлении дубликата документа лица, не являющегося заявителем (представителем заявителя) в соответствии с пунктом 41.3. настоящего раздела.</w:t>
      </w:r>
    </w:p>
    <w:p w:rsidR="00F50020" w:rsidRDefault="00F50020" w:rsidP="00F50020">
      <w:pPr>
        <w:ind w:firstLine="709"/>
        <w:jc w:val="both"/>
      </w:pPr>
      <w:r>
        <w:lastRenderedPageBreak/>
        <w:t>41.5. Для получения муниципальной услуги заявитель (представитель заявителя) одним из способов, указанных в пункте 15.3 раздела II Административного регламента, представляет в орган муниципальной власти:</w:t>
      </w:r>
    </w:p>
    <w:p w:rsidR="00F50020" w:rsidRDefault="00F50020" w:rsidP="00F50020">
      <w:pPr>
        <w:ind w:firstLine="709"/>
        <w:jc w:val="both"/>
      </w:pPr>
      <w:r>
        <w:t>заявление о предоставлении дубликата документа в произвольной форме;</w:t>
      </w:r>
    </w:p>
    <w:p w:rsidR="00F50020" w:rsidRDefault="00F50020" w:rsidP="00F50020">
      <w:pPr>
        <w:ind w:firstLine="709"/>
        <w:jc w:val="both"/>
      </w:pPr>
      <w:r>
        <w:t>копию документа, удостоверяющего личность гражданина Российской Федерации;</w:t>
      </w:r>
    </w:p>
    <w:p w:rsidR="00F50020" w:rsidRDefault="00F50020" w:rsidP="00F50020">
      <w:pPr>
        <w:ind w:firstLine="709"/>
        <w:jc w:val="both"/>
      </w:pPr>
      <w: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F50020" w:rsidRDefault="00F50020" w:rsidP="00F50020">
      <w:pPr>
        <w:ind w:firstLine="709"/>
        <w:jc w:val="both"/>
      </w:pPr>
      <w:r>
        <w:t>Способами установления личности (идентификации) заявителя, (представителя заявителя) при подаче заявления о предоставлении дубликата документа являются:</w:t>
      </w:r>
    </w:p>
    <w:p w:rsidR="00F50020" w:rsidRDefault="00F50020" w:rsidP="00F50020">
      <w:pPr>
        <w:ind w:firstLine="709"/>
        <w:jc w:val="both"/>
      </w:pPr>
      <w:r>
        <w:t>при подаче заявления в орган муниципальной власти, МФЦ – документ, удостоверяющий личность;</w:t>
      </w:r>
    </w:p>
    <w:p w:rsidR="00F50020" w:rsidRDefault="00F50020" w:rsidP="00F50020">
      <w:pPr>
        <w:ind w:firstLine="709"/>
        <w:jc w:val="both"/>
      </w:pPr>
      <w: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F50020" w:rsidRDefault="00F50020" w:rsidP="00F50020">
      <w:pPr>
        <w:ind w:firstLine="709"/>
        <w:jc w:val="both"/>
      </w:pPr>
      <w:r>
        <w:t>Основаниями для отказа в приеме заявления о предоставлении дубликата 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текст заявления не поддается прочтению;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вопрос, указанный в заявлении, не относится к порядку предоставления муниципальной услуги.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F50020" w:rsidRDefault="00F50020" w:rsidP="00F50020">
      <w:pPr>
        <w:pStyle w:val="2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F50020" w:rsidRDefault="00F50020" w:rsidP="00F50020">
      <w:pPr>
        <w:ind w:firstLine="709"/>
        <w:jc w:val="both"/>
      </w:pPr>
      <w:r>
        <w:t>41.6. Межведомственное информационное взаимодействие в рамках варианта предоставления муниципальной услуги не предусмотрено.</w:t>
      </w:r>
    </w:p>
    <w:p w:rsidR="00F50020" w:rsidRDefault="00F50020" w:rsidP="00F50020">
      <w:pPr>
        <w:ind w:firstLine="709"/>
        <w:jc w:val="both"/>
      </w:pPr>
      <w:r>
        <w:t>41.7. Основания для приостановления предоставления муниципальной услуги отсутствуют.</w:t>
      </w:r>
    </w:p>
    <w:p w:rsidR="00F50020" w:rsidRDefault="00F50020" w:rsidP="00F50020">
      <w:pPr>
        <w:ind w:firstLine="709"/>
        <w:jc w:val="both"/>
      </w:pPr>
      <w:r>
        <w:t>41.8.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предоставлении дубликата документа от лица, являющегося (не являющегося) заявителем (представителем заявителя) в соответствии с пунктом 41.4. настоящего раздела.</w:t>
      </w:r>
    </w:p>
    <w:p w:rsidR="00F50020" w:rsidRDefault="00F50020" w:rsidP="00F50020">
      <w:pPr>
        <w:ind w:firstLine="709"/>
        <w:jc w:val="both"/>
      </w:pPr>
      <w: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F50020" w:rsidRDefault="00F50020" w:rsidP="00F50020">
      <w:pPr>
        <w:ind w:firstLine="709"/>
        <w:jc w:val="both"/>
      </w:pPr>
      <w: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F50020" w:rsidRDefault="00F50020" w:rsidP="00F50020">
      <w:pPr>
        <w:ind w:firstLine="709"/>
        <w:jc w:val="both"/>
      </w:pPr>
      <w:r>
        <w:t>Срок выполнения административной процедуры не более 5 рабочих дней с даты регистрации заявления.</w:t>
      </w:r>
    </w:p>
    <w:p w:rsidR="00F50020" w:rsidRDefault="00F50020" w:rsidP="00F50020">
      <w:pPr>
        <w:ind w:firstLine="567"/>
        <w:jc w:val="both"/>
      </w:pPr>
      <w:r>
        <w:lastRenderedPageBreak/>
        <w:t>41.9. Предоставление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F50020" w:rsidRDefault="00F50020" w:rsidP="00F50020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41.10. Муниципальная услуга не предоставляется по экстерриториальному принципу.</w:t>
      </w:r>
    </w:p>
    <w:p w:rsidR="00F50020" w:rsidRDefault="00F50020" w:rsidP="00F50020">
      <w:pPr>
        <w:jc w:val="both"/>
      </w:pPr>
    </w:p>
    <w:p w:rsidR="00F50020" w:rsidRDefault="00F50020" w:rsidP="00F50020">
      <w:pPr>
        <w:pStyle w:val="ConsPlusNormal0"/>
        <w:spacing w:before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Получение дополнительных сведений от заявителя</w:t>
      </w:r>
    </w:p>
    <w:p w:rsidR="00F50020" w:rsidRDefault="00F50020" w:rsidP="00F50020">
      <w:pPr>
        <w:pStyle w:val="ConsPlusNormal0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50020" w:rsidRDefault="00F50020" w:rsidP="00F50020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Запрещается требовать от заявителя: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 в части 6 статьи 7 Федерального закона от 27.07.2010 № 210-ФЗ -ФЗ;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Приём заявления и документов, их регистрация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44. Основанием для начала административной процедуры является поступление к ответственному специалисту заявления и документов, предусмотренных пунктом 14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45. Специалист, ответственный за прием и регистрацию заявления о предоставлении муниципальной услуги и документов, осуществляет проверку на наличие оснований для отказа в приеме документов, указанных в пункте 15 Административного регламента.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>46. Время выполнения административной процедуры составляет один рабочий день с момента поступления заявления в орган местного самоуправления.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lastRenderedPageBreak/>
        <w:t>47. 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F50020" w:rsidRDefault="00F50020" w:rsidP="00F50020">
      <w:pPr>
        <w:autoSpaceDE w:val="0"/>
        <w:adjustRightInd w:val="0"/>
        <w:ind w:firstLine="709"/>
        <w:jc w:val="both"/>
        <w:rPr>
          <w:color w:val="000000"/>
        </w:rPr>
      </w:pP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Направление межведомственного запроса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 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16настоящего Административного регламента.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органов местного самоуправления и иных организаций.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 Время выполнения административной процедуры: осуществляется в течение 3-х дней со дня получения заявления о предоставлении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 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Рассмотрение документов, представленных заявителем,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подготовка ответа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 Время выполнения административной процедуры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5 дней </w:t>
      </w:r>
      <w:r>
        <w:rPr>
          <w:rFonts w:ascii="Times New Roman" w:hAnsi="Times New Roman" w:cs="Times New Roman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 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Предоставление заявителю результата предоставления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муниципальной услуги</w:t>
      </w:r>
    </w:p>
    <w:p w:rsidR="00F50020" w:rsidRDefault="00F50020" w:rsidP="00F50020">
      <w:pPr>
        <w:widowControl w:val="0"/>
        <w:autoSpaceDE w:val="0"/>
        <w:adjustRightInd w:val="0"/>
        <w:ind w:firstLine="709"/>
        <w:jc w:val="center"/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 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строительства. 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55. 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решенииосуществляется у</w:t>
      </w:r>
      <w:r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 Время выполнения административной процедуры: осуществляется в течение 3-х дней.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 Результатом выполнения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заявителю: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мотивированного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Предоставление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F50020" w:rsidRDefault="00F50020" w:rsidP="00F5002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 Текущий контроль за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 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порядок и формы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ее предоставления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 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 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предложения по их устранению.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 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F50020" w:rsidRDefault="00F50020" w:rsidP="00F50020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 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F50020" w:rsidRDefault="00F50020" w:rsidP="00F5002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020" w:rsidRDefault="00F50020" w:rsidP="00F50020">
      <w:pPr>
        <w:autoSpaceDE w:val="0"/>
        <w:adjustRightInd w:val="0"/>
        <w:ind w:firstLine="709"/>
        <w:jc w:val="center"/>
      </w:pPr>
      <w:r>
        <w:rPr>
          <w:b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</w:t>
      </w:r>
      <w:r>
        <w:t xml:space="preserve"> работников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65. Информация, указанная в данном разделе, подлежит обязательному размещению на Портале.</w:t>
      </w:r>
    </w:p>
    <w:p w:rsidR="00F50020" w:rsidRDefault="00F50020" w:rsidP="00F50020">
      <w:pPr>
        <w:autoSpaceDE w:val="0"/>
        <w:adjustRightInd w:val="0"/>
        <w:ind w:firstLine="709"/>
        <w:jc w:val="both"/>
        <w:rPr>
          <w:b/>
        </w:rPr>
      </w:pPr>
    </w:p>
    <w:p w:rsidR="00F50020" w:rsidRDefault="00F50020" w:rsidP="00F50020">
      <w:pPr>
        <w:autoSpaceDE w:val="0"/>
        <w:adjustRightInd w:val="0"/>
        <w:ind w:firstLine="709"/>
        <w:jc w:val="center"/>
        <w:outlineLvl w:val="0"/>
        <w:rPr>
          <w:b/>
        </w:rPr>
      </w:pPr>
      <w:r>
        <w:rPr>
          <w:b/>
        </w:rPr>
        <w:t>Информация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для заинтересованных лиц об их праве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на досудебное (внесудебное) обжалование действий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(бездействия) и (или) решений, принятых (осуществленных)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в ходе предоставления муниципальной услуги</w:t>
      </w:r>
    </w:p>
    <w:p w:rsidR="00F50020" w:rsidRDefault="00F50020" w:rsidP="00F50020">
      <w:pPr>
        <w:autoSpaceDE w:val="0"/>
        <w:adjustRightInd w:val="0"/>
        <w:ind w:firstLine="709"/>
        <w:jc w:val="center"/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66. 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Органы муниципальной власти, организации и уполномоченные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на рассмотрение жалобы лица, которым может быть направлена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жалоба заявителя в досудебном (внесудебном) порядке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67. 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</w:t>
      </w:r>
      <w: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Способы информирования заявителей о порядке подачи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и рассмотрения жалобы, в том числе с использованием Портала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>68. 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center"/>
        <w:outlineLvl w:val="1"/>
        <w:rPr>
          <w:b/>
        </w:rPr>
      </w:pPr>
      <w:r>
        <w:rPr>
          <w:b/>
        </w:rPr>
        <w:t>Перечень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нормативных правовых актов, регулирующих порядок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досудебного (внесудебного) обжалования решений и действий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(бездействия) органа местного самоуправления</w:t>
      </w:r>
    </w:p>
    <w:p w:rsidR="00F50020" w:rsidRDefault="00F50020" w:rsidP="00F50020">
      <w:pPr>
        <w:autoSpaceDE w:val="0"/>
        <w:adjustRightInd w:val="0"/>
        <w:ind w:firstLine="709"/>
        <w:jc w:val="center"/>
        <w:rPr>
          <w:b/>
        </w:rPr>
      </w:pPr>
      <w:r>
        <w:rPr>
          <w:b/>
        </w:rPr>
        <w:t>Оренбургской области, а также его должностных лиц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  <w:r>
        <w:t xml:space="preserve">69. Федеральный </w:t>
      </w:r>
      <w:hyperlink r:id="rId8" w:history="1">
        <w:r>
          <w:rPr>
            <w:rStyle w:val="a3"/>
            <w:color w:val="auto"/>
          </w:rPr>
          <w:t>закон</w:t>
        </w:r>
      </w:hyperlink>
      <w:r>
        <w:t xml:space="preserve"> от 27 июля 2010 года № 210-ФЗ «Об организации предоставления государственных и муниципальных услуг»;</w:t>
      </w:r>
    </w:p>
    <w:p w:rsidR="00F50020" w:rsidRDefault="0096101C" w:rsidP="00F50020">
      <w:pPr>
        <w:autoSpaceDE w:val="0"/>
        <w:adjustRightInd w:val="0"/>
        <w:ind w:firstLine="709"/>
        <w:jc w:val="both"/>
        <w:rPr>
          <w:color w:val="22272F"/>
        </w:rPr>
      </w:pPr>
      <w:hyperlink r:id="rId9" w:anchor="/document/27537955/entry/0" w:history="1">
        <w:r w:rsidR="00F50020">
          <w:rPr>
            <w:rStyle w:val="a3"/>
            <w:color w:val="22272F"/>
          </w:rPr>
          <w:t>постановление</w:t>
        </w:r>
      </w:hyperlink>
      <w:r w:rsidR="00F50020">
        <w:rPr>
          <w:color w:val="22272F"/>
        </w:rPr>
        <w:t xml:space="preserve"> Правительства РФ </w:t>
      </w:r>
      <w:r w:rsidR="00F50020">
        <w:t xml:space="preserve">от 16 августа 2012 № 840 </w:t>
      </w:r>
      <w:r w:rsidR="00F50020">
        <w:rPr>
          <w:color w:val="22272F"/>
        </w:rPr>
        <w:t xml:space="preserve">«О порядке </w:t>
      </w:r>
      <w:r w:rsidR="00F50020"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" w:history="1">
        <w:r w:rsidR="00F50020">
          <w:rPr>
            <w:rStyle w:val="a3"/>
            <w:color w:val="auto"/>
          </w:rPr>
          <w:t>частью 1.1 статьи 16</w:t>
        </w:r>
      </w:hyperlink>
      <w:r w:rsidR="00F50020"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F50020">
        <w:rPr>
          <w:color w:val="22272F"/>
        </w:rPr>
        <w:t>».</w:t>
      </w: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autoSpaceDE w:val="0"/>
        <w:adjustRightInd w:val="0"/>
        <w:ind w:firstLine="709"/>
        <w:jc w:val="both"/>
      </w:pPr>
    </w:p>
    <w:p w:rsidR="00F50020" w:rsidRDefault="00F50020" w:rsidP="00F50020">
      <w:pPr>
        <w:pageBreakBefore/>
        <w:ind w:firstLine="4253"/>
        <w:jc w:val="right"/>
      </w:pPr>
      <w:r>
        <w:lastRenderedPageBreak/>
        <w:t xml:space="preserve">Приложение № 1 </w:t>
      </w:r>
    </w:p>
    <w:p w:rsidR="00F50020" w:rsidRDefault="00F50020" w:rsidP="00F50020">
      <w:pPr>
        <w:ind w:firstLine="4253"/>
        <w:jc w:val="right"/>
      </w:pPr>
      <w:r>
        <w:t xml:space="preserve">к Административному регламенту </w:t>
      </w:r>
    </w:p>
    <w:p w:rsidR="00F50020" w:rsidRDefault="00F50020" w:rsidP="00F50020">
      <w:pPr>
        <w:ind w:firstLine="4253"/>
        <w:jc w:val="right"/>
        <w:rPr>
          <w:rFonts w:ascii="Arial" w:hAnsi="Arial" w:cs="Arial"/>
          <w:color w:val="333333"/>
          <w:sz w:val="23"/>
          <w:szCs w:val="23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(правообладатель земельного участка: Ф.И.О. физического лица либо Ф.И.О. руководителя и наименование юридического лица,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организационно-правовая форма)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физического лица: серия, номер, кем и когда выдан</w:t>
      </w:r>
    </w:p>
    <w:p w:rsidR="00F50020" w:rsidRDefault="00F50020" w:rsidP="00F50020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либо ИНН юридического лица)</w:t>
      </w:r>
      <w:r>
        <w:rPr>
          <w:rFonts w:ascii="Liberation Serif" w:hAnsi="Liberation Serif" w:cs="Liberation Serif"/>
        </w:rPr>
        <w:t xml:space="preserve"> 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</w:pPr>
      <w:r>
        <w:rPr>
          <w:rFonts w:ascii="Liberation Serif" w:hAnsi="Liberation Serif" w:cs="Liberation Serif"/>
          <w:sz w:val="16"/>
          <w:szCs w:val="16"/>
        </w:rPr>
        <w:t>(почтовый адрес)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(Ф.И.О. представителя правообладателя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с указанием даты, номера и иных реквизитов документа,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подтверждающего полномочия лица на осуществление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действий от имени правообладателя)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(паспортные данные представителя: серия, номер, кем и когда выдан)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(почтовый адрес представителя)</w:t>
      </w:r>
    </w:p>
    <w:p w:rsidR="00F50020" w:rsidRDefault="00F50020" w:rsidP="00F50020">
      <w:pPr>
        <w:ind w:left="425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left="4253" w:right="-2" w:firstLine="1985"/>
        <w:jc w:val="center"/>
      </w:pPr>
      <w:r>
        <w:rPr>
          <w:rFonts w:ascii="Liberation Serif" w:hAnsi="Liberation Serif" w:cs="Liberation Serif"/>
          <w:sz w:val="16"/>
          <w:szCs w:val="16"/>
        </w:rPr>
        <w:t>(контактный телефон)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разрешенного строительства, реконструкции объекта капитального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строительства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center"/>
        <w:rPr>
          <w:rFonts w:ascii="Liberation Serif" w:hAnsi="Liberation Serif" w:cs="Liberation Serif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0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>Сведения о земельном участке: адрес, кадастровый номер, площадь, 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F50020" w:rsidRDefault="00F50020" w:rsidP="00F50020">
      <w:pPr>
        <w:widowControl w:val="0"/>
        <w:tabs>
          <w:tab w:val="left" w:pos="0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  <w:i/>
          <w:sz w:val="20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</w:rPr>
        <w:t>в связи со строительством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______________________________________________________</w:t>
      </w:r>
    </w:p>
    <w:p w:rsidR="00F50020" w:rsidRDefault="00F50020" w:rsidP="00F50020">
      <w:pPr>
        <w:widowControl w:val="0"/>
        <w:tabs>
          <w:tab w:val="left" w:pos="0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             (указывается наименование объекта капитального </w:t>
      </w:r>
      <w:r>
        <w:rPr>
          <w:rFonts w:ascii="Liberation Serif" w:hAnsi="Liberation Serif" w:cs="Liberation Serif"/>
          <w:i/>
          <w:sz w:val="22"/>
          <w:szCs w:val="26"/>
        </w:rPr>
        <w:lastRenderedPageBreak/>
        <w:t>строительства)</w:t>
      </w:r>
    </w:p>
    <w:p w:rsidR="00F50020" w:rsidRDefault="00F50020" w:rsidP="00F50020">
      <w:pPr>
        <w:widowControl w:val="0"/>
        <w:ind w:left="284" w:right="567" w:firstLine="709"/>
        <w:jc w:val="both"/>
        <w:rPr>
          <w:rFonts w:ascii="PT Astra Serif" w:hAnsi="PT Astra Serif"/>
          <w:sz w:val="16"/>
          <w:szCs w:val="1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</w:pPr>
      <w:r>
        <w:rPr>
          <w:rFonts w:ascii="Liberation Serif" w:hAnsi="Liberation Serif" w:cs="Liberation Serif"/>
        </w:rPr>
        <w:t>реконструкцией</w:t>
      </w:r>
      <w:r>
        <w:rPr>
          <w:rFonts w:ascii="Liberation Serif" w:hAnsi="Liberation Serif" w:cs="Liberation Serif"/>
          <w:sz w:val="28"/>
          <w:szCs w:val="26"/>
        </w:rPr>
        <w:t xml:space="preserve">__________________________________________________________  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709"/>
        <w:jc w:val="both"/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                         (указывается наименование объекта капитального строительства)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Параметры планируемых к размещению объектов капитального строительства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  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</w:rPr>
        <w:t xml:space="preserve">Обоснование запрашиваемого отклонения от предельных параметров </w:t>
      </w:r>
      <w:proofErr w:type="spellStart"/>
      <w:r>
        <w:rPr>
          <w:rFonts w:ascii="Liberation Serif" w:hAnsi="Liberation Serif" w:cs="Liberation Serif"/>
        </w:rPr>
        <w:t>разрешенногостроительства</w:t>
      </w:r>
      <w:proofErr w:type="spellEnd"/>
      <w:r>
        <w:rPr>
          <w:rFonts w:ascii="Liberation Serif" w:hAnsi="Liberation Serif" w:cs="Liberation Serif"/>
        </w:rPr>
        <w:t>, реконструкции объекта капитального строительства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   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заявлению прилагаются следующие документы: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</w:pPr>
      <w:r>
        <w:rPr>
          <w:rFonts w:ascii="Liberation Serif" w:hAnsi="Liberation Serif" w:cs="Liberation Serif"/>
          <w:sz w:val="22"/>
          <w:szCs w:val="26"/>
        </w:rPr>
        <w:t>        </w:t>
      </w:r>
      <w:r>
        <w:rPr>
          <w:rFonts w:ascii="Liberation Serif" w:hAnsi="Liberation Serif" w:cs="Liberation Serif"/>
          <w:sz w:val="22"/>
          <w:szCs w:val="22"/>
        </w:rPr>
        <w:t>(</w:t>
      </w:r>
      <w:r>
        <w:rPr>
          <w:rFonts w:ascii="Liberation Serif" w:hAnsi="Liberation Serif" w:cs="Liberation Serif"/>
          <w:i/>
          <w:sz w:val="22"/>
          <w:szCs w:val="22"/>
        </w:rPr>
        <w:t>указывается перечень прилагаемых документов)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2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предоставления муниципальной услуги, прошу предоставить: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567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(указать способ получения результата предоставления муниципальной услуги)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Настоящим подтверждаю готовность нести расходы, связанные с организацией и проведением общественных обсуждений или публичных слушаний. 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0"/>
          <w:szCs w:val="26"/>
        </w:rPr>
      </w:pP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_____________    _______________     _______________________________________</w:t>
      </w:r>
    </w:p>
    <w:p w:rsidR="00F50020" w:rsidRDefault="00F50020" w:rsidP="00F50020">
      <w:pPr>
        <w:widowControl w:val="0"/>
        <w:tabs>
          <w:tab w:val="left" w:pos="993"/>
        </w:tabs>
        <w:autoSpaceDE w:val="0"/>
        <w:autoSpaceDN/>
        <w:ind w:right="-2"/>
        <w:jc w:val="both"/>
        <w:rPr>
          <w:rFonts w:ascii="Liberation Serif" w:hAnsi="Liberation Serif" w:cs="Liberation Serif"/>
          <w:i/>
          <w:sz w:val="22"/>
          <w:szCs w:val="26"/>
        </w:rPr>
      </w:pPr>
      <w:r>
        <w:rPr>
          <w:rFonts w:ascii="Liberation Serif" w:hAnsi="Liberation Serif" w:cs="Liberation Serif"/>
          <w:i/>
          <w:sz w:val="22"/>
          <w:szCs w:val="26"/>
        </w:rPr>
        <w:t xml:space="preserve">            (дата)                           (подпись)                                                                (ФИО)</w:t>
      </w:r>
    </w:p>
    <w:p w:rsidR="00F50020" w:rsidRDefault="00F50020" w:rsidP="00F50020">
      <w:pPr>
        <w:pStyle w:val="a5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F50020" w:rsidRDefault="00F50020" w:rsidP="00F50020">
      <w:pPr>
        <w:pStyle w:val="a5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 2</w:t>
      </w:r>
    </w:p>
    <w:p w:rsidR="00F50020" w:rsidRDefault="00F50020" w:rsidP="00F50020">
      <w:pPr>
        <w:ind w:firstLine="4253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Административному регламенту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right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предоставлении разрешения на отклонение от предельных параметров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разрешенного строительства, реконструкции объекта капитального строительства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 № __________</w:t>
      </w:r>
    </w:p>
    <w:p w:rsidR="00F50020" w:rsidRDefault="00F50020" w:rsidP="00F50020">
      <w:pPr>
        <w:pStyle w:val="a5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     </w:t>
      </w:r>
    </w:p>
    <w:p w:rsidR="00F50020" w:rsidRDefault="00F50020" w:rsidP="00F50020">
      <w:pPr>
        <w:pStyle w:val="a5"/>
        <w:shd w:val="clear" w:color="auto" w:fill="FFFFFF"/>
        <w:spacing w:before="0" w:after="0"/>
        <w:rPr>
          <w:rFonts w:ascii="Liberation Serif" w:hAnsi="Liberation Serif" w:cs="Liberation Serif"/>
          <w:sz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_____________, утвержденными ________________, на основании заключения по результатам публичных слушаний/общественных обсуждений от  ____________ г. № ________, рекомендации Комиссии по подготовке проектов правил землепользования и застройки (протокол от ____________ г. № ___________).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</w:rPr>
        <w:t> 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«____________________________» в отношении земельного участка с кадастровым номером __________________________, расположенного по адресу:</w:t>
      </w:r>
      <w:r>
        <w:rPr>
          <w:rFonts w:ascii="Liberation Serif" w:hAnsi="Liberation Serif" w:cs="Liberation Serif"/>
          <w:sz w:val="28"/>
        </w:rPr>
        <w:t xml:space="preserve"> 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(указывается адрес)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______________________________________________________________________.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i/>
          <w:sz w:val="22"/>
          <w:szCs w:val="22"/>
        </w:rPr>
        <w:t>(указывается наименование предельного параметра и показатель предоставляемого отклонения)</w:t>
      </w:r>
    </w:p>
    <w:p w:rsidR="00F50020" w:rsidRDefault="00F50020" w:rsidP="00F50020">
      <w:pPr>
        <w:pStyle w:val="a5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Опубликовать настоящее постановление на официальном сайте.</w:t>
      </w:r>
    </w:p>
    <w:p w:rsidR="00F50020" w:rsidRDefault="00F50020" w:rsidP="00F50020">
      <w:pPr>
        <w:pStyle w:val="a5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Настоящее решение (постановление/распоряжение) вступает в силу после его официального опубликования.</w:t>
      </w:r>
    </w:p>
    <w:p w:rsidR="00F50020" w:rsidRDefault="00F50020" w:rsidP="00F50020">
      <w:pPr>
        <w:pStyle w:val="a5"/>
        <w:shd w:val="clear" w:color="auto" w:fill="FFFFFF"/>
        <w:spacing w:before="24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 Контроль за исполнением настоящего постановления возложить на ______________________________________________________________________.</w:t>
      </w:r>
    </w:p>
    <w:p w:rsidR="00F50020" w:rsidRDefault="00F50020" w:rsidP="00F50020">
      <w:pPr>
        <w:pStyle w:val="a5"/>
        <w:shd w:val="clear" w:color="auto" w:fill="FFFFFF"/>
        <w:spacing w:before="240" w:after="0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240" w:after="0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 xml:space="preserve">                  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осуществляющего предоставление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муниципальной услуги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left="4395"/>
        <w:jc w:val="center"/>
        <w:rPr>
          <w:rFonts w:ascii="Liberation Serif" w:hAnsi="Liberation Serif" w:cs="Liberation Serif"/>
          <w:i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right"/>
      </w:pPr>
      <w:r>
        <w:rPr>
          <w:rStyle w:val="a3"/>
          <w:rFonts w:ascii="Liberation Serif" w:hAnsi="Liberation Serif" w:cs="Liberation Serif"/>
        </w:rPr>
        <w:t>Приложение № 3</w:t>
      </w:r>
    </w:p>
    <w:p w:rsidR="00F50020" w:rsidRDefault="00F50020" w:rsidP="00F50020">
      <w:pPr>
        <w:ind w:firstLine="4253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Административному регламенту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</w:pPr>
      <w:r>
        <w:rPr>
          <w:rFonts w:ascii="Liberation Serif" w:hAnsi="Liberation Serif" w:cs="Liberation Serif"/>
          <w:color w:val="0563C1" w:themeColor="hyperlink"/>
          <w:u w:val="single"/>
        </w:rPr>
        <w:br/>
      </w:r>
      <w:r>
        <w:t>Постановление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отказе в предоставлении разрешения на отклонение от предельных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параметров разрешенного строительства, реконструкции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объекта капитального строительства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 № __________</w:t>
      </w:r>
    </w:p>
    <w:p w:rsidR="00F50020" w:rsidRDefault="00F50020" w:rsidP="00F50020">
      <w:pPr>
        <w:pStyle w:val="a5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rPr>
          <w:rFonts w:ascii="Liberation Serif" w:hAnsi="Liberation Serif" w:cs="Liberation Serif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  По результатам рассмотрения заявления о предоставлении разрешения на отклонение от предельных   параметров   разрешенного     строительства, реконструкции объектов капитального строительства и представленных документов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lastRenderedPageBreak/>
        <w:t>___________________________________________________________________________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(Ф.И.О. физического лица, наименование юридического лица-заявителя,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на основании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принято решение об отказе в предоставлении разрешения на отклонение от предельных параметров разрешенного строительства, реконструкции объектов капитального строительства в связи с: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(указывается основание отказа в предоставлении разрешения)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  <w:szCs w:val="28"/>
        </w:rPr>
        <w:t>                       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 предоставление муниципальной услуги)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left="5245"/>
        <w:jc w:val="center"/>
        <w:rPr>
          <w:rFonts w:ascii="Liberation Serif" w:hAnsi="Liberation Serif" w:cs="Liberation Serif"/>
          <w:i/>
          <w:sz w:val="22"/>
          <w:szCs w:val="22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 № 4</w:t>
      </w:r>
    </w:p>
    <w:p w:rsidR="00F50020" w:rsidRDefault="00F50020" w:rsidP="00F50020">
      <w:pPr>
        <w:ind w:firstLine="4253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Административному регламенту 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/>
      </w:r>
    </w:p>
    <w:p w:rsidR="00F50020" w:rsidRDefault="00F50020" w:rsidP="00F50020">
      <w:pPr>
        <w:pStyle w:val="a5"/>
        <w:shd w:val="clear" w:color="auto" w:fill="FFFFFF"/>
        <w:spacing w:before="0" w:after="0"/>
        <w:ind w:left="4678"/>
        <w:jc w:val="both"/>
      </w:pPr>
      <w:r>
        <w:rPr>
          <w:rFonts w:ascii="Liberation Serif" w:hAnsi="Liberation Serif" w:cs="Liberation Serif"/>
          <w:i/>
          <w:sz w:val="26"/>
          <w:szCs w:val="26"/>
        </w:rPr>
        <w:t>(фамилия, имя, отчество, место жительства - для физических лиц; полное наименование, место нахождения, ИНН - для юридических лиц)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left="4678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УВЕДОМЛЕНИЕ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 отказе в приеме документов, необходимых для 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_____________ № 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 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</w:t>
      </w:r>
      <w:r>
        <w:rPr>
          <w:rFonts w:ascii="Liberation Serif" w:hAnsi="Liberation Serif" w:cs="Liberation Serif"/>
          <w:sz w:val="26"/>
          <w:szCs w:val="26"/>
        </w:rPr>
        <w:lastRenderedPageBreak/>
        <w:t>____________________________________________________________________________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 xml:space="preserve">       (Ф.И.О. физического лица, наименование юридического лица-заявителя,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дата направления заявления)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</w:pPr>
      <w:r>
        <w:rPr>
          <w:rFonts w:ascii="Liberation Serif" w:hAnsi="Liberation Serif" w:cs="Liberation Serif"/>
        </w:rPr>
        <w:t xml:space="preserve">принято решение об отказе 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 </w:t>
      </w:r>
      <w:r>
        <w:rPr>
          <w:rFonts w:ascii="Liberation Serif" w:hAnsi="Liberation Serif" w:cs="Liberation Serif"/>
          <w:sz w:val="28"/>
        </w:rPr>
        <w:t>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                                                 (указываются основания отказа в приеме документов, необходимых для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         предоставления муниципальной услуги)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  <w:sz w:val="28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Дополнительно информируем о возможности повторного обращения в орган, уполномоченный на предоставление муниципальной услуги с заявлением </w:t>
      </w:r>
      <w:r>
        <w:rPr>
          <w:rFonts w:ascii="Liberation Serif" w:hAnsi="Liberation Serif" w:cs="Liberation Serif"/>
        </w:rPr>
        <w:br/>
        <w:t>о предоставлении услуги после устранения указанных нарушений.</w:t>
      </w:r>
    </w:p>
    <w:p w:rsidR="00F50020" w:rsidRDefault="00F50020" w:rsidP="00F50020">
      <w:pPr>
        <w:pStyle w:val="a5"/>
        <w:shd w:val="clear" w:color="auto" w:fill="FFFFFF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F50020" w:rsidRDefault="00F50020" w:rsidP="00F50020">
      <w:pPr>
        <w:pStyle w:val="a5"/>
        <w:shd w:val="clear" w:color="auto" w:fill="FFFFFF"/>
        <w:spacing w:before="0" w:after="0"/>
        <w:jc w:val="both"/>
      </w:pPr>
      <w:r>
        <w:rPr>
          <w:rFonts w:ascii="Liberation Serif" w:hAnsi="Liberation Serif" w:cs="Liberation Serif"/>
        </w:rPr>
        <w:t>Должностное лицо (ФИО)</w:t>
      </w:r>
      <w:r>
        <w:rPr>
          <w:rFonts w:ascii="Liberation Serif" w:hAnsi="Liberation Serif" w:cs="Liberation Serif"/>
          <w:sz w:val="28"/>
        </w:rPr>
        <w:t>                   ______________________________________</w:t>
      </w:r>
    </w:p>
    <w:p w:rsidR="00F50020" w:rsidRDefault="00F50020" w:rsidP="00F50020">
      <w:pPr>
        <w:pStyle w:val="a5"/>
        <w:shd w:val="clear" w:color="auto" w:fill="FFFFFF"/>
        <w:spacing w:before="0" w:after="0"/>
        <w:ind w:left="4536"/>
        <w:jc w:val="center"/>
        <w:rPr>
          <w:rFonts w:ascii="Liberation Serif" w:hAnsi="Liberation Serif" w:cs="Liberation Serif"/>
          <w:i/>
          <w:sz w:val="22"/>
          <w:szCs w:val="22"/>
        </w:rPr>
      </w:pPr>
      <w:r>
        <w:rPr>
          <w:rFonts w:ascii="Liberation Serif" w:hAnsi="Liberation Serif" w:cs="Liberation Serif"/>
          <w:i/>
          <w:sz w:val="22"/>
          <w:szCs w:val="22"/>
        </w:rPr>
        <w:t>(подпись должностного лица органа, осуществляющего предоставление муниципальной услуги)</w:t>
      </w:r>
    </w:p>
    <w:p w:rsidR="00F50020" w:rsidRDefault="00F50020" w:rsidP="00F50020">
      <w:pPr>
        <w:shd w:val="clear" w:color="auto" w:fill="FFFFFF"/>
        <w:jc w:val="both"/>
        <w:rPr>
          <w:rFonts w:ascii="Liberation Serif" w:hAnsi="Liberation Serif" w:cs="Liberation Serif"/>
        </w:rPr>
      </w:pPr>
    </w:p>
    <w:p w:rsidR="00F50020" w:rsidRDefault="00F50020" w:rsidP="00F50020">
      <w:pPr>
        <w:ind w:firstLine="709"/>
        <w:jc w:val="both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left="5529"/>
        <w:rPr>
          <w:rStyle w:val="af6"/>
          <w:b w:val="0"/>
          <w:color w:val="000000"/>
        </w:rPr>
      </w:pPr>
    </w:p>
    <w:p w:rsidR="00F50020" w:rsidRDefault="00F50020" w:rsidP="00F50020">
      <w:pPr>
        <w:ind w:left="5529"/>
        <w:jc w:val="right"/>
      </w:pPr>
      <w:r>
        <w:rPr>
          <w:rStyle w:val="af6"/>
          <w:color w:val="000000"/>
        </w:rPr>
        <w:t>Приложение № 5</w:t>
      </w:r>
      <w:r>
        <w:rPr>
          <w:rStyle w:val="af6"/>
          <w:color w:val="000000"/>
        </w:rPr>
        <w:br/>
        <w:t xml:space="preserve">к </w:t>
      </w:r>
      <w:r>
        <w:rPr>
          <w:rStyle w:val="af4"/>
          <w:color w:val="000000"/>
        </w:rPr>
        <w:t>Административному регламенту</w:t>
      </w:r>
      <w:r>
        <w:rPr>
          <w:rStyle w:val="af6"/>
          <w:color w:val="000000"/>
        </w:rPr>
        <w:br/>
      </w:r>
    </w:p>
    <w:p w:rsidR="00F50020" w:rsidRDefault="00F50020" w:rsidP="00F50020"/>
    <w:p w:rsidR="00F50020" w:rsidRDefault="00F50020" w:rsidP="00F50020">
      <w:pPr>
        <w:pStyle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Перечень</w:t>
      </w:r>
      <w:r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F50020" w:rsidRDefault="00F50020" w:rsidP="00F50020"/>
    <w:tbl>
      <w:tblPr>
        <w:tblW w:w="0" w:type="auto"/>
        <w:tblInd w:w="-318" w:type="dxa"/>
        <w:tblLayout w:type="fixed"/>
        <w:tblLook w:val="04A0"/>
      </w:tblPr>
      <w:tblGrid>
        <w:gridCol w:w="2946"/>
        <w:gridCol w:w="7545"/>
      </w:tblGrid>
      <w:tr w:rsidR="00F50020" w:rsidTr="00F5002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020" w:rsidRDefault="00F5002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020" w:rsidRDefault="00F50020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F50020" w:rsidTr="00F5002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020" w:rsidRDefault="00F50020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020" w:rsidRDefault="00F50020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F50020" w:rsidTr="00F5002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020" w:rsidRDefault="00F50020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020" w:rsidRDefault="00F50020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50020" w:rsidRDefault="00F50020" w:rsidP="00F50020">
      <w:pPr>
        <w:pStyle w:val="af1"/>
        <w:ind w:left="0"/>
      </w:pPr>
    </w:p>
    <w:p w:rsidR="00F50020" w:rsidRDefault="00F50020" w:rsidP="00F50020">
      <w:pPr>
        <w:pStyle w:val="af1"/>
        <w:ind w:left="0"/>
      </w:pPr>
    </w:p>
    <w:p w:rsidR="00F50020" w:rsidRDefault="00F50020" w:rsidP="00F50020">
      <w:pPr>
        <w:pStyle w:val="af1"/>
        <w:ind w:left="0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</w:pPr>
    </w:p>
    <w:p w:rsidR="00F50020" w:rsidRDefault="00F50020" w:rsidP="00F50020">
      <w:pPr>
        <w:ind w:firstLine="709"/>
        <w:jc w:val="both"/>
        <w:rPr>
          <w:sz w:val="20"/>
          <w:szCs w:val="20"/>
        </w:rPr>
      </w:pPr>
    </w:p>
    <w:p w:rsidR="00F50020" w:rsidRDefault="00F50020" w:rsidP="00F50020">
      <w:pPr>
        <w:pStyle w:val="ConsPlusNormal0"/>
        <w:ind w:firstLine="540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ЗАКЛЮЧЕНИЕ</w:t>
      </w:r>
    </w:p>
    <w:p w:rsidR="00F50020" w:rsidRDefault="00F50020" w:rsidP="00F50020">
      <w:pPr>
        <w:pStyle w:val="af0"/>
        <w:ind w:right="4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 результатах проверки на наличие коррупционных факторов в проекте постановления главы администрации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</w:t>
      </w:r>
      <w:proofErr w:type="gramEnd"/>
      <w:r>
        <w:rPr>
          <w:rFonts w:ascii="Times New Roman" w:hAnsi="Times New Roman"/>
          <w:sz w:val="20"/>
          <w:szCs w:val="20"/>
        </w:rPr>
        <w:t>б утверждении Административного регламента по предоставлению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F50020" w:rsidRDefault="00F50020" w:rsidP="00F50020">
      <w:pPr>
        <w:rPr>
          <w:b/>
          <w:bCs/>
          <w:color w:val="000000"/>
          <w:sz w:val="20"/>
          <w:szCs w:val="20"/>
          <w:shd w:val="clear" w:color="auto" w:fill="FFFFFF"/>
        </w:rPr>
      </w:pPr>
    </w:p>
    <w:p w:rsidR="00F50020" w:rsidRDefault="00A1661F" w:rsidP="00F50020">
      <w:pPr>
        <w:pStyle w:val="ConsPlusNormal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</w:t>
      </w:r>
      <w:proofErr w:type="gramStart"/>
      <w:r>
        <w:rPr>
          <w:rFonts w:ascii="Times New Roman" w:hAnsi="Times New Roman" w:cs="Times New Roman"/>
          <w:sz w:val="20"/>
        </w:rPr>
        <w:t>Трудовое</w:t>
      </w:r>
      <w:proofErr w:type="gramEnd"/>
      <w:r w:rsidR="00F5002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.2023 года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</w:p>
    <w:p w:rsidR="00F50020" w:rsidRDefault="00F50020" w:rsidP="00F50020">
      <w:pPr>
        <w:ind w:firstLine="540"/>
        <w:jc w:val="both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</w:t>
      </w:r>
      <w:r w:rsidR="00A1661F">
        <w:rPr>
          <w:sz w:val="20"/>
          <w:szCs w:val="20"/>
        </w:rPr>
        <w:t>ния муниципального образования Трудовой</w:t>
      </w:r>
      <w:r>
        <w:rPr>
          <w:sz w:val="20"/>
          <w:szCs w:val="20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</w:t>
      </w:r>
      <w:r w:rsidR="00A1661F">
        <w:rPr>
          <w:sz w:val="20"/>
          <w:szCs w:val="20"/>
        </w:rPr>
        <w:t>ния Трудовой</w:t>
      </w:r>
      <w:r>
        <w:rPr>
          <w:sz w:val="20"/>
          <w:szCs w:val="20"/>
        </w:rPr>
        <w:t xml:space="preserve"> сельсовет  </w:t>
      </w:r>
      <w:r>
        <w:rPr>
          <w:color w:val="000000"/>
          <w:sz w:val="20"/>
          <w:szCs w:val="20"/>
        </w:rPr>
        <w:t xml:space="preserve">№ 17/ 78-рс от  05.05.2009 г. </w:t>
      </w:r>
      <w:proofErr w:type="gramEnd"/>
    </w:p>
    <w:p w:rsidR="00F50020" w:rsidRDefault="00F50020" w:rsidP="00F50020">
      <w:pPr>
        <w:autoSpaceDE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Необоснованно широкие пределы усмотрения </w:t>
      </w:r>
      <w:proofErr w:type="spellStart"/>
      <w:r>
        <w:rPr>
          <w:b/>
          <w:bCs/>
          <w:sz w:val="20"/>
          <w:szCs w:val="20"/>
        </w:rPr>
        <w:t>правоприменителя</w:t>
      </w:r>
      <w:proofErr w:type="spellEnd"/>
      <w:r>
        <w:rPr>
          <w:b/>
          <w:bCs/>
          <w:sz w:val="20"/>
          <w:szCs w:val="20"/>
        </w:rPr>
        <w:t xml:space="preserve"> или возможность необоснованного применения исключений из общих правил: </w:t>
      </w:r>
    </w:p>
    <w:p w:rsidR="00F50020" w:rsidRDefault="00F50020" w:rsidP="00F50020">
      <w:pPr>
        <w:autoSpaceDE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</w:p>
    <w:p w:rsidR="00F50020" w:rsidRDefault="00F50020" w:rsidP="00F50020">
      <w:pPr>
        <w:autoSpaceDE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 xml:space="preserve">;  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>;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bCs/>
          <w:sz w:val="20"/>
        </w:rPr>
        <w:t>в ходе изучения проекта не установлено</w:t>
      </w:r>
      <w:r>
        <w:rPr>
          <w:rFonts w:ascii="Times New Roman" w:hAnsi="Times New Roman" w:cs="Times New Roman"/>
          <w:sz w:val="20"/>
        </w:rPr>
        <w:t xml:space="preserve">.  </w:t>
      </w:r>
    </w:p>
    <w:p w:rsidR="00F50020" w:rsidRDefault="00F50020" w:rsidP="00F50020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bCs/>
          <w:sz w:val="20"/>
        </w:rPr>
        <w:t>в ходе изучения не выявлено</w:t>
      </w:r>
      <w:r>
        <w:rPr>
          <w:rFonts w:ascii="Times New Roman" w:hAnsi="Times New Roman" w:cs="Times New Roman"/>
          <w:sz w:val="20"/>
        </w:rPr>
        <w:t xml:space="preserve">.  </w:t>
      </w:r>
    </w:p>
    <w:p w:rsidR="00F50020" w:rsidRDefault="00F50020" w:rsidP="00F50020">
      <w:pPr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50020" w:rsidRDefault="00F50020" w:rsidP="00F50020">
      <w:pPr>
        <w:ind w:firstLine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bCs/>
          <w:sz w:val="20"/>
          <w:szCs w:val="20"/>
        </w:rPr>
        <w:t>в ходе изучения проекта не выявлено</w:t>
      </w:r>
      <w:r>
        <w:rPr>
          <w:sz w:val="20"/>
          <w:szCs w:val="20"/>
        </w:rPr>
        <w:t>;</w:t>
      </w:r>
    </w:p>
    <w:p w:rsidR="00F50020" w:rsidRDefault="00F50020" w:rsidP="00F50020">
      <w:pPr>
        <w:ind w:firstLine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;</w:t>
      </w:r>
    </w:p>
    <w:p w:rsidR="00F50020" w:rsidRDefault="00F50020" w:rsidP="00F5002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юридико-лингвистическая неопределенность - употребление </w:t>
      </w:r>
      <w:proofErr w:type="spellStart"/>
      <w:r>
        <w:rPr>
          <w:sz w:val="20"/>
          <w:szCs w:val="20"/>
        </w:rPr>
        <w:t>неустоявшихся</w:t>
      </w:r>
      <w:proofErr w:type="spellEnd"/>
      <w:r>
        <w:rPr>
          <w:sz w:val="20"/>
          <w:szCs w:val="20"/>
        </w:rPr>
        <w:t xml:space="preserve">, двусмысленных терминов и категорий оценочного характера – </w:t>
      </w:r>
      <w:r>
        <w:rPr>
          <w:b/>
          <w:bCs/>
          <w:sz w:val="20"/>
          <w:szCs w:val="20"/>
        </w:rPr>
        <w:t>в ходе изучения не выявлено</w:t>
      </w:r>
      <w:r>
        <w:rPr>
          <w:sz w:val="20"/>
          <w:szCs w:val="20"/>
        </w:rPr>
        <w:t>.</w:t>
      </w:r>
    </w:p>
    <w:p w:rsidR="00F50020" w:rsidRDefault="00F50020" w:rsidP="00F50020">
      <w:pPr>
        <w:autoSpaceDE w:val="0"/>
        <w:adjustRightInd w:val="0"/>
        <w:jc w:val="both"/>
        <w:rPr>
          <w:sz w:val="20"/>
          <w:szCs w:val="20"/>
        </w:rPr>
      </w:pPr>
    </w:p>
    <w:p w:rsidR="00F50020" w:rsidRDefault="00F50020" w:rsidP="00F500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 </w:t>
      </w:r>
    </w:p>
    <w:p w:rsidR="00F50020" w:rsidRDefault="00F50020" w:rsidP="00F500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сельсовета                                                                           </w:t>
      </w:r>
      <w:r w:rsidR="00A1661F">
        <w:rPr>
          <w:sz w:val="20"/>
          <w:szCs w:val="20"/>
        </w:rPr>
        <w:t xml:space="preserve">                               Н.С. Токарева</w:t>
      </w:r>
    </w:p>
    <w:p w:rsidR="00F50020" w:rsidRDefault="00F50020" w:rsidP="00F50020">
      <w:pPr>
        <w:jc w:val="both"/>
        <w:rPr>
          <w:sz w:val="20"/>
          <w:szCs w:val="20"/>
        </w:rPr>
      </w:pPr>
      <w:r>
        <w:rPr>
          <w:sz w:val="20"/>
          <w:szCs w:val="20"/>
        </w:rPr>
        <w:t>«Согласен»</w:t>
      </w:r>
    </w:p>
    <w:p w:rsidR="00F50020" w:rsidRDefault="00A1661F" w:rsidP="00F50020">
      <w:pPr>
        <w:jc w:val="both"/>
        <w:rPr>
          <w:sz w:val="20"/>
          <w:szCs w:val="20"/>
        </w:rPr>
      </w:pPr>
      <w:r>
        <w:rPr>
          <w:sz w:val="20"/>
          <w:szCs w:val="20"/>
        </w:rPr>
        <w:t>О.о. главы</w:t>
      </w:r>
      <w:r w:rsidR="00F50020">
        <w:rPr>
          <w:sz w:val="20"/>
          <w:szCs w:val="20"/>
        </w:rPr>
        <w:t xml:space="preserve"> муниципального образования</w:t>
      </w:r>
    </w:p>
    <w:p w:rsidR="00F50020" w:rsidRDefault="00A1661F" w:rsidP="00F50020">
      <w:pPr>
        <w:jc w:val="both"/>
        <w:rPr>
          <w:sz w:val="20"/>
          <w:szCs w:val="20"/>
        </w:rPr>
      </w:pPr>
      <w:r w:rsidRPr="00A1661F">
        <w:rPr>
          <w:sz w:val="20"/>
          <w:szCs w:val="20"/>
        </w:rPr>
        <w:t>Трудовой</w:t>
      </w:r>
      <w:r w:rsidR="00F50020">
        <w:rPr>
          <w:sz w:val="20"/>
          <w:szCs w:val="20"/>
        </w:rPr>
        <w:t xml:space="preserve"> сельсовет                                                                                   </w:t>
      </w:r>
      <w:r>
        <w:rPr>
          <w:sz w:val="20"/>
          <w:szCs w:val="20"/>
        </w:rPr>
        <w:t xml:space="preserve">                                    В.В. Якимов</w:t>
      </w:r>
    </w:p>
    <w:p w:rsidR="00F50020" w:rsidRDefault="00F50020" w:rsidP="00F50020">
      <w:pPr>
        <w:ind w:firstLine="709"/>
        <w:jc w:val="both"/>
        <w:rPr>
          <w:sz w:val="20"/>
          <w:szCs w:val="20"/>
        </w:rPr>
      </w:pPr>
    </w:p>
    <w:p w:rsidR="00AC4FDA" w:rsidRDefault="00AC4FDA"/>
    <w:sectPr w:rsidR="00AC4FDA" w:rsidSect="0096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8E1"/>
    <w:multiLevelType w:val="hybridMultilevel"/>
    <w:tmpl w:val="B69AD270"/>
    <w:lvl w:ilvl="0" w:tplc="8D823FA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A26"/>
    <w:rsid w:val="00435A26"/>
    <w:rsid w:val="007F7438"/>
    <w:rsid w:val="0096101C"/>
    <w:rsid w:val="00A1661F"/>
    <w:rsid w:val="00AC4FDA"/>
    <w:rsid w:val="00F5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20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0020"/>
    <w:pPr>
      <w:widowControl w:val="0"/>
      <w:autoSpaceDE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002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00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0020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F50020"/>
    <w:pPr>
      <w:suppressAutoHyphens/>
      <w:spacing w:before="100" w:after="100"/>
    </w:pPr>
  </w:style>
  <w:style w:type="paragraph" w:styleId="a6">
    <w:name w:val="footnote text"/>
    <w:basedOn w:val="a"/>
    <w:link w:val="a7"/>
    <w:semiHidden/>
    <w:unhideWhenUsed/>
    <w:rsid w:val="00F5002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50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500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0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500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0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50020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500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50020"/>
    <w:pPr>
      <w:overflowPunct w:val="0"/>
      <w:autoSpaceDE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500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500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002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50020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1"/>
    <w:qFormat/>
    <w:rsid w:val="00F50020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5002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5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50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F50020"/>
    <w:pPr>
      <w:widowControl w:val="0"/>
      <w:autoSpaceDE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paragraph" w:customStyle="1" w:styleId="af2">
    <w:name w:val="Нормальный (таблица)"/>
    <w:basedOn w:val="a"/>
    <w:next w:val="a"/>
    <w:uiPriority w:val="99"/>
    <w:rsid w:val="00F50020"/>
    <w:pPr>
      <w:widowControl w:val="0"/>
      <w:suppressAutoHyphens/>
      <w:autoSpaceDE w:val="0"/>
      <w:autoSpaceDN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F50020"/>
    <w:pPr>
      <w:widowControl w:val="0"/>
      <w:suppressAutoHyphens/>
      <w:autoSpaceDE w:val="0"/>
      <w:autoSpaceDN/>
    </w:pPr>
    <w:rPr>
      <w:rFonts w:ascii="Times New Roman CYR" w:hAnsi="Times New Roman CYR" w:cs="Times New Roman CYR"/>
      <w:lang w:eastAsia="ar-SA"/>
    </w:rPr>
  </w:style>
  <w:style w:type="character" w:customStyle="1" w:styleId="11">
    <w:name w:val="Текст выноски Знак1"/>
    <w:basedOn w:val="a0"/>
    <w:uiPriority w:val="99"/>
    <w:semiHidden/>
    <w:rsid w:val="00F50020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4">
    <w:name w:val="Гипертекстовая ссылка"/>
    <w:basedOn w:val="a0"/>
    <w:uiPriority w:val="99"/>
    <w:rsid w:val="00F50020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F50020"/>
    <w:rPr>
      <w:color w:val="000000"/>
      <w:shd w:val="clear" w:color="auto" w:fill="C1D7FF"/>
    </w:rPr>
  </w:style>
  <w:style w:type="character" w:customStyle="1" w:styleId="FontStyle60">
    <w:name w:val="Font Style60"/>
    <w:basedOn w:val="a0"/>
    <w:uiPriority w:val="99"/>
    <w:rsid w:val="00F50020"/>
    <w:rPr>
      <w:rFonts w:ascii="Times New Roman" w:hAnsi="Times New Roman" w:cs="Times New Roman" w:hint="default"/>
      <w:sz w:val="26"/>
      <w:szCs w:val="26"/>
    </w:rPr>
  </w:style>
  <w:style w:type="character" w:customStyle="1" w:styleId="af6">
    <w:name w:val="Цветовое выделение"/>
    <w:rsid w:val="00F50020"/>
    <w:rPr>
      <w:b/>
      <w:bCs/>
      <w:color w:val="26282F"/>
    </w:rPr>
  </w:style>
  <w:style w:type="table" w:styleId="af7">
    <w:name w:val="Table Grid"/>
    <w:basedOn w:val="a1"/>
    <w:uiPriority w:val="59"/>
    <w:rsid w:val="00F5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F1B719FF4D3188EEA526315A7C1DBA1C50AD9B274E7F0BF5B27322628B79CC9284A0F5187C5676054B5502338xC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1FFC7BCF659B3634B2370AB3CD4FA85142E09AE6B5CDA928650F49C18780706BBD9F63D0F9092E3a0vAG" TargetMode="External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12243</Words>
  <Characters>69789</Characters>
  <Application>Microsoft Office Word</Application>
  <DocSecurity>0</DocSecurity>
  <Lines>581</Lines>
  <Paragraphs>163</Paragraphs>
  <ScaleCrop>false</ScaleCrop>
  <Company>SPecialiST RePack</Company>
  <LinksUpToDate>false</LinksUpToDate>
  <CharactersWithSpaces>81869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2023-09-18T12:17:00Z</dcterms:created>
  <dcterms:modified xsi:type="dcterms:W3CDTF">2023-09-18T12:17:00Z</dcterms:modified>
</cp:coreProperties>
</file>